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5"/>
        <w:widowControl w:val="0"/>
        <w:keepNext w:val="0"/>
        <w:keepLines w:val="0"/>
        <w:shd w:val="clear" w:color="auto" w:fill="auto"/>
        <w:bidi w:val="0"/>
        <w:spacing w:before="0" w:after="0"/>
        <w:ind w:left="0" w:right="600" w:firstLine="0"/>
      </w:pPr>
      <w:r>
        <w:rPr>
          <w:lang w:val="ru-RU" w:eastAsia="ru-RU" w:bidi="ru-RU"/>
          <w:w w:val="100"/>
          <w:color w:val="000000"/>
          <w:position w:val="0"/>
        </w:rPr>
        <w:t>КРАСНОДАРСКИЙ КРАЙ</w:t>
        <w:br/>
        <w:t>МУПУКС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spacing w:before="0" w:after="1049"/>
        <w:ind w:left="0" w:right="600" w:firstLine="0"/>
      </w:pPr>
      <w:r>
        <w:rPr>
          <w:lang w:val="ru-RU" w:eastAsia="ru-RU" w:bidi="ru-RU"/>
          <w:w w:val="100"/>
          <w:color w:val="000000"/>
          <w:position w:val="0"/>
        </w:rPr>
        <w:t>НОВОКУБАНСКОГО РАЙОНА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878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Заказчик, гр. Алкамян Ш.И.</w:t>
      </w:r>
    </w:p>
    <w:p>
      <w:pPr>
        <w:pStyle w:val="Style13"/>
        <w:widowControl w:val="0"/>
        <w:keepNext w:val="0"/>
        <w:keepLines w:val="0"/>
        <w:shd w:val="clear" w:color="auto" w:fill="auto"/>
        <w:bidi w:val="0"/>
        <w:spacing w:before="0" w:after="0"/>
        <w:ind w:left="0" w:right="600" w:firstLine="0"/>
      </w:pPr>
      <w:r>
        <w:rPr>
          <w:lang w:val="ru-RU" w:eastAsia="ru-RU" w:bidi="ru-RU"/>
          <w:w w:val="100"/>
          <w:color w:val="000000"/>
          <w:position w:val="0"/>
        </w:rPr>
        <w:t>ЗАКЛЮЧЕНИЕ</w:t>
      </w:r>
    </w:p>
    <w:p>
      <w:pPr>
        <w:pStyle w:val="Style1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80" w:right="0" w:firstLine="1040"/>
      </w:pPr>
      <w:r>
        <w:rPr>
          <w:lang w:val="ru-RU" w:eastAsia="ru-RU" w:bidi="ru-RU"/>
          <w:w w:val="100"/>
          <w:color w:val="000000"/>
          <w:position w:val="0"/>
        </w:rPr>
        <w:t>о возможности использования земельного участка в соответствии с запрашиваемым условно разрешенным видом использования, в том числе в части соблюдения требований технических регламентов, СНиПов, с учетом наличия зон с особыми условиями использования территории, и содержащее информацию о предполагаемом уровне (и иных характеристиках) негативного воздействия на окружающую среду на земельном участке по адресу: г. Новокубанск, ул. Волгоградская, 38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1020" w:firstLine="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34.6pt;margin-top:-47.3pt;width:150.pt;height:138.25pt;z-index:-125829376;mso-wrap-distance-left:132.pt;mso-wrap-distance-right:33.35pt;mso-wrap-distance-bottom:20.pt;mso-position-horizontal-relative:margin" wrapcoords="9795 0 20925 0 20925 15134 21600 17713 21600 21600 14618 21600 14618 17713 9795 15134 9795 11772 0 11772 0 4911 9795 4911 9795 0" filled="f" stroked="f">
            <v:textbox style="mso-fit-shape-to-text:t" inset="0,0,0,0">
              <w:txbxContent>
                <w:p>
                  <w:pPr>
                    <w:framePr w:h="2765" w:hSpace="667" w:vSpace="400" w:wrap="around" w:vAnchor="text" w:hAnchor="margin" w:x="2693" w:y="-945"/>
                    <w:widowControl w:val="0"/>
                    <w:jc w:val="center"/>
                    <w:rPr>
                      <w:sz w:val="2"/>
                      <w:szCs w:val="2"/>
                    </w:rPr>
                  </w:pPr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width:150pt;height:138pt;">
                        <v:imagedata r:id="rId5" r:href="rId6"/>
                      </v:shape>
                    </w:pict>
                  </w:r>
                </w:p>
                <w:p>
                  <w:pPr>
                    <w:pStyle w:val="Style3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>г. Новокубанск 2019 г.</w:t>
                  </w:r>
                </w:p>
              </w:txbxContent>
            </v:textbox>
            <w10:wrap type="square" side="right" anchorx="margin"/>
          </v:shape>
        </w:pict>
      </w:r>
      <w:r>
        <w:pict>
          <v:shape id="_x0000_s1028" type="#_x0000_t202" style="position:absolute;margin-left:2.6pt;margin-top:-10.9pt;width:59.75pt;height:72.9pt;z-index:-125829375;mso-wrap-distance-left:5.pt;mso-wrap-distance-top:36.4pt;mso-wrap-distance-right:264.7pt;mso-wrap-distance-bottom:108.pt;mso-position-horizontal-relative:margin" filled="f" stroked="f">
            <v:textbox style="mso-fit-shape-to-text:t" inset="0,0,0,0">
              <w:txbxContent>
                <w:p>
                  <w:pPr>
                    <w:pStyle w:val="Style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/>
                    <w:ind w:left="0" w:right="0" w:firstLine="0"/>
                  </w:pPr>
                  <w:r>
                    <w:rPr>
                      <w:rStyle w:val="CharStyle6"/>
                    </w:rPr>
                    <w:t>Директор</w:t>
                  </w:r>
                </w:p>
                <w:p>
                  <w:pPr>
                    <w:pStyle w:val="Style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/>
                    <w:ind w:left="0" w:right="0" w:firstLine="0"/>
                  </w:pPr>
                  <w:r>
                    <w:rPr>
                      <w:rStyle w:val="CharStyle6"/>
                    </w:rPr>
                    <w:t>ГИЛ</w:t>
                  </w:r>
                </w:p>
                <w:p>
                  <w:pPr>
                    <w:pStyle w:val="Style5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/>
                    <w:ind w:left="0" w:right="0" w:firstLine="0"/>
                  </w:pPr>
                  <w:r>
                    <w:rPr>
                      <w:rStyle w:val="CharStyle6"/>
                    </w:rPr>
                    <w:t>Инженер</w:t>
                  </w:r>
                </w:p>
              </w:txbxContent>
            </v:textbox>
            <w10:wrap type="square" side="right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>Федораев В.С. Кедя О.П. Кравченко Р.Ю.</w:t>
      </w:r>
      <w:r>
        <w:br w:type="page"/>
      </w:r>
    </w:p>
    <w:p>
      <w:pPr>
        <w:pStyle w:val="Style15"/>
        <w:widowControl w:val="0"/>
        <w:keepNext w:val="0"/>
        <w:keepLines w:val="0"/>
        <w:shd w:val="clear" w:color="auto" w:fill="auto"/>
        <w:bidi w:val="0"/>
        <w:spacing w:before="0" w:after="790"/>
        <w:ind w:left="300" w:right="300" w:firstLine="0"/>
      </w:pPr>
      <w:r>
        <w:rPr>
          <w:lang w:val="ru-RU" w:eastAsia="ru-RU" w:bidi="ru-RU"/>
          <w:w w:val="100"/>
          <w:color w:val="000000"/>
          <w:position w:val="0"/>
        </w:rPr>
        <w:t>Форма выписки утверждена приказом Ростехнадзора от 04.03.2019 № 86</w:t>
      </w:r>
    </w:p>
    <w:p>
      <w:pPr>
        <w:pStyle w:val="Style17"/>
        <w:widowControl w:val="0"/>
        <w:keepNext/>
        <w:keepLines/>
        <w:shd w:val="clear" w:color="auto" w:fill="auto"/>
        <w:bidi w:val="0"/>
        <w:jc w:val="left"/>
        <w:spacing w:before="0" w:after="23" w:line="320" w:lineRule="exact"/>
        <w:ind w:left="3960" w:right="0" w:firstLine="0"/>
      </w:pPr>
      <w:bookmarkStart w:id="0" w:name="bookmark0"/>
      <w:r>
        <w:rPr>
          <w:lang w:val="ru-RU" w:eastAsia="ru-RU" w:bidi="ru-RU"/>
          <w:w w:val="100"/>
          <w:color w:val="000000"/>
          <w:position w:val="0"/>
        </w:rPr>
        <w:t>ВЫПИСКА</w:t>
      </w:r>
      <w:bookmarkEnd w:id="0"/>
    </w:p>
    <w:p>
      <w:pPr>
        <w:pStyle w:val="Style19"/>
        <w:widowControl w:val="0"/>
        <w:keepNext/>
        <w:keepLines/>
        <w:shd w:val="clear" w:color="auto" w:fill="auto"/>
        <w:bidi w:val="0"/>
        <w:spacing w:before="0" w:after="156" w:line="260" w:lineRule="exact"/>
        <w:ind w:left="0" w:right="0" w:firstLine="0"/>
      </w:pPr>
      <w:r>
        <w:pict>
          <v:shape id="_x0000_s1029" type="#_x0000_t202" style="position:absolute;margin-left:420.6pt;margin-top:1.6pt;width:27.1pt;height:12.pt;z-index:-125829374;mso-wrap-distance-left:5.pt;mso-wrap-distance-top:15.5pt;mso-wrap-distance-right:5.pt;mso-position-horizontal-relative:margin" fillcolor="#546969" stroked="f">
            <v:textbox style="mso-fit-shape-to-text:t" inset="0,0,0,0">
              <w:txbxContent>
                <w:p>
                  <w:pPr>
                    <w:pStyle w:val="Style7"/>
                    <w:widowControl w:val="0"/>
                    <w:keepNext w:val="0"/>
                    <w:keepLines w:val="0"/>
                    <w:shd w:val="clear" w:color="auto" w:fill="000000"/>
                    <w:bidi w:val="0"/>
                    <w:jc w:val="left"/>
                    <w:spacing w:before="0" w:after="0" w:line="230" w:lineRule="exact"/>
                    <w:ind w:left="0" w:right="0" w:firstLine="0"/>
                  </w:pPr>
                  <w:r>
                    <w:rPr>
                      <w:rStyle w:val="CharStyle9"/>
                    </w:rPr>
                    <w:t>1!Ш</w:t>
                  </w:r>
                </w:p>
              </w:txbxContent>
            </v:textbox>
            <w10:wrap type="square" side="left" anchorx="margin"/>
          </v:shape>
        </w:pict>
      </w:r>
      <w:bookmarkStart w:id="1" w:name="bookmark1"/>
      <w:r>
        <w:rPr>
          <w:lang w:val="ru-RU" w:eastAsia="ru-RU" w:bidi="ru-RU"/>
          <w:w w:val="100"/>
          <w:color w:val="000000"/>
          <w:position w:val="0"/>
        </w:rPr>
        <w:t>ИЗ РЕЕСТРА ЧЛЕНОВ САМОРЕГУЛИРУЕМОЙ ОРГАНИЗА</w:t>
      </w:r>
      <w:bookmarkEnd w:id="1"/>
    </w:p>
    <w:p>
      <w:pPr>
        <w:pStyle w:val="Style21"/>
        <w:tabs>
          <w:tab w:leader="none" w:pos="6857" w:val="left"/>
          <w:tab w:leader="underscore" w:pos="7812" w:val="left"/>
          <w:tab w:leader="underscore" w:pos="9468" w:val="left"/>
        </w:tabs>
        <w:widowControl w:val="0"/>
        <w:keepNext/>
        <w:keepLines/>
        <w:shd w:val="clear" w:color="auto" w:fill="auto"/>
        <w:bidi w:val="0"/>
        <w:spacing w:before="0" w:after="26" w:line="280" w:lineRule="exact"/>
        <w:ind w:left="1380" w:right="0" w:firstLine="0"/>
      </w:pPr>
      <w:bookmarkStart w:id="2" w:name="bookmark2"/>
      <w:r>
        <w:rPr>
          <w:rStyle w:val="CharStyle23"/>
        </w:rPr>
        <w:t>30.07.2019</w:t>
      </w:r>
      <w:r>
        <w:rPr>
          <w:lang w:val="ru-RU" w:eastAsia="ru-RU" w:bidi="ru-RU"/>
          <w:w w:val="100"/>
          <w:color w:val="000000"/>
          <w:position w:val="0"/>
        </w:rPr>
        <w:tab/>
        <w:tab/>
        <w:t>358</w:t>
        <w:tab/>
      </w:r>
      <w:bookmarkEnd w:id="2"/>
    </w:p>
    <w:p>
      <w:pPr>
        <w:pStyle w:val="Style10"/>
        <w:tabs>
          <w:tab w:leader="none" w:pos="7812" w:val="left"/>
        </w:tabs>
        <w:widowControl w:val="0"/>
        <w:keepNext w:val="0"/>
        <w:keepLines w:val="0"/>
        <w:shd w:val="clear" w:color="auto" w:fill="auto"/>
        <w:bidi w:val="0"/>
        <w:spacing w:before="0" w:after="211" w:line="170" w:lineRule="exact"/>
        <w:ind w:left="17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(дата)</w:t>
        <w:tab/>
        <w:t>(номер)</w:t>
      </w:r>
    </w:p>
    <w:p>
      <w:pPr>
        <w:pStyle w:val="Style25"/>
        <w:widowControl w:val="0"/>
        <w:keepNext/>
        <w:keepLines/>
        <w:shd w:val="clear" w:color="auto" w:fill="auto"/>
        <w:bidi w:val="0"/>
        <w:jc w:val="left"/>
        <w:spacing w:before="0" w:after="23" w:line="210" w:lineRule="exact"/>
        <w:ind w:left="200" w:right="0" w:firstLine="0"/>
      </w:pPr>
      <w:bookmarkStart w:id="3" w:name="bookmark3"/>
      <w:r>
        <w:rPr>
          <w:rStyle w:val="CharStyle27"/>
          <w:b/>
          <w:bCs/>
        </w:rPr>
        <w:t>Союз «Региональное объединение проектировщиков Кубани» саморегулируемая организация</w:t>
      </w:r>
      <w:bookmarkEnd w:id="3"/>
    </w:p>
    <w:p>
      <w:pPr>
        <w:pStyle w:val="Style25"/>
        <w:widowControl w:val="0"/>
        <w:keepNext/>
        <w:keepLines/>
        <w:shd w:val="clear" w:color="auto" w:fill="auto"/>
        <w:bidi w:val="0"/>
        <w:jc w:val="center"/>
        <w:spacing w:before="0" w:after="12" w:line="210" w:lineRule="exact"/>
        <w:ind w:left="20" w:right="0" w:firstLine="0"/>
      </w:pPr>
      <w:bookmarkStart w:id="4" w:name="bookmark4"/>
      <w:r>
        <w:rPr>
          <w:rStyle w:val="CharStyle27"/>
          <w:b/>
          <w:bCs/>
        </w:rPr>
        <w:t xml:space="preserve">(Союз "РОПК” </w:t>
      </w:r>
      <w:r>
        <w:rPr>
          <w:rStyle w:val="CharStyle27"/>
          <w:lang w:val="en-US" w:eastAsia="en-US" w:bidi="en-US"/>
          <w:b/>
          <w:bCs/>
        </w:rPr>
        <w:t>CPQ)</w:t>
      </w:r>
      <w:bookmarkEnd w:id="4"/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center"/>
        <w:spacing w:before="0" w:after="206" w:line="170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(полное и сокращенное наименование саморегулируемой организации)</w:t>
      </w:r>
    </w:p>
    <w:p>
      <w:pPr>
        <w:pStyle w:val="Style25"/>
        <w:widowControl w:val="0"/>
        <w:keepNext/>
        <w:keepLines/>
        <w:shd w:val="clear" w:color="auto" w:fill="auto"/>
        <w:bidi w:val="0"/>
        <w:jc w:val="right"/>
        <w:spacing w:before="0" w:after="13" w:line="210" w:lineRule="exact"/>
        <w:ind w:left="0" w:right="300" w:firstLine="0"/>
      </w:pPr>
      <w:bookmarkStart w:id="5" w:name="bookmark5"/>
      <w:r>
        <w:rPr>
          <w:rStyle w:val="CharStyle27"/>
          <w:b/>
          <w:bCs/>
        </w:rPr>
        <w:t xml:space="preserve">Саморегулируемая организация, основанная на членстве лиц, осуществляющих </w:t>
      </w:r>
      <w:r>
        <w:rPr>
          <w:rStyle w:val="CharStyle28"/>
          <w:b w:val="0"/>
          <w:bCs w:val="0"/>
        </w:rPr>
        <w:t>подготовку</w:t>
      </w:r>
      <w:bookmarkEnd w:id="5"/>
    </w:p>
    <w:p>
      <w:pPr>
        <w:pStyle w:val="Style25"/>
        <w:widowControl w:val="0"/>
        <w:keepNext/>
        <w:keepLines/>
        <w:shd w:val="clear" w:color="auto" w:fill="auto"/>
        <w:bidi w:val="0"/>
        <w:jc w:val="center"/>
        <w:spacing w:before="0" w:after="7" w:line="210" w:lineRule="exact"/>
        <w:ind w:left="20" w:right="0" w:firstLine="0"/>
      </w:pPr>
      <w:bookmarkStart w:id="6" w:name="bookmark6"/>
      <w:r>
        <w:rPr>
          <w:rStyle w:val="CharStyle27"/>
          <w:b/>
          <w:bCs/>
        </w:rPr>
        <w:t>проектной документации</w:t>
      </w:r>
      <w:bookmarkEnd w:id="6"/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center"/>
        <w:spacing w:before="0" w:after="211" w:line="170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(вид саморегулируемой организации)</w:t>
      </w:r>
    </w:p>
    <w:p>
      <w:pPr>
        <w:pStyle w:val="Style25"/>
        <w:widowControl w:val="0"/>
        <w:keepNext/>
        <w:keepLines/>
        <w:shd w:val="clear" w:color="auto" w:fill="auto"/>
        <w:bidi w:val="0"/>
        <w:jc w:val="center"/>
        <w:spacing w:before="0" w:after="26" w:line="210" w:lineRule="exact"/>
        <w:ind w:left="20" w:right="0" w:firstLine="0"/>
      </w:pPr>
      <w:bookmarkStart w:id="7" w:name="bookmark7"/>
      <w:r>
        <w:rPr>
          <w:rStyle w:val="CharStyle27"/>
          <w:b/>
          <w:bCs/>
        </w:rPr>
        <w:t xml:space="preserve">Россия. 350000. г, Краснодар, ул. Красноармейская, д. 68. оф. 201. </w:t>
      </w:r>
      <w:r>
        <w:fldChar w:fldCharType="begin"/>
      </w:r>
      <w:r>
        <w:rPr>
          <w:rStyle w:val="CharStyle27"/>
        </w:rPr>
        <w:instrText> HYPERLINK "http://www.sropk.ru/" </w:instrText>
      </w:r>
      <w:r>
        <w:fldChar w:fldCharType="separate"/>
      </w:r>
      <w:r>
        <w:rPr>
          <w:rStyle w:val="Hyperlink"/>
          <w:lang w:val="en-US" w:eastAsia="en-US" w:bidi="en-US"/>
          <w:b/>
          <w:bCs/>
        </w:rPr>
        <w:t>http://www.sropk.ru/</w:t>
      </w:r>
      <w:r>
        <w:fldChar w:fldCharType="end"/>
      </w:r>
      <w:r>
        <w:rPr>
          <w:rStyle w:val="CharStyle27"/>
          <w:lang w:val="en-US" w:eastAsia="en-US" w:bidi="en-US"/>
          <w:b/>
          <w:bCs/>
        </w:rPr>
        <w:t>.</w:t>
      </w:r>
      <w:bookmarkEnd w:id="7"/>
    </w:p>
    <w:p>
      <w:pPr>
        <w:pStyle w:val="Style25"/>
        <w:widowControl w:val="0"/>
        <w:keepNext/>
        <w:keepLines/>
        <w:shd w:val="clear" w:color="auto" w:fill="auto"/>
        <w:bidi w:val="0"/>
        <w:jc w:val="center"/>
        <w:spacing w:before="0" w:after="0" w:line="206" w:lineRule="exact"/>
        <w:ind w:left="20" w:right="0" w:firstLine="0"/>
      </w:pPr>
      <w:r>
        <w:fldChar w:fldCharType="begin"/>
      </w:r>
      <w:r>
        <w:rPr>
          <w:rStyle w:val="CharStyle27"/>
        </w:rPr>
        <w:instrText> HYPERLINK "mailto:mfo@sropk.ru" </w:instrText>
      </w:r>
      <w:r>
        <w:fldChar w:fldCharType="separate"/>
      </w:r>
      <w:bookmarkStart w:id="8" w:name="bookmark8"/>
      <w:r>
        <w:rPr>
          <w:rStyle w:val="Hyperlink"/>
          <w:lang w:val="en-US" w:eastAsia="en-US" w:bidi="en-US"/>
          <w:b/>
          <w:bCs/>
        </w:rPr>
        <w:t>mfo@sropk.ru</w:t>
      </w:r>
      <w:bookmarkEnd w:id="8"/>
      <w:r>
        <w:fldChar w:fldCharType="end"/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right"/>
        <w:spacing w:before="0" w:after="0" w:line="206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(адрес места нахождения саморегулируемой организации, адрес официального сайта в информационно-телекоммуникационной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center"/>
        <w:spacing w:before="0" w:after="237" w:line="206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сети "Интернет”, адрес электронной почты)</w:t>
      </w:r>
    </w:p>
    <w:p>
      <w:pPr>
        <w:pStyle w:val="Style25"/>
        <w:widowControl w:val="0"/>
        <w:keepNext/>
        <w:keepLines/>
        <w:shd w:val="clear" w:color="auto" w:fill="auto"/>
        <w:bidi w:val="0"/>
        <w:jc w:val="center"/>
        <w:spacing w:before="0" w:after="12" w:line="210" w:lineRule="exact"/>
        <w:ind w:left="20" w:right="0" w:firstLine="0"/>
      </w:pPr>
      <w:bookmarkStart w:id="9" w:name="bookmark9"/>
      <w:r>
        <w:rPr>
          <w:rStyle w:val="CharStyle27"/>
          <w:b/>
          <w:bCs/>
        </w:rPr>
        <w:t>СРО-П-034-12102009</w:t>
      </w:r>
      <w:bookmarkEnd w:id="9"/>
    </w:p>
    <w:p>
      <w:pPr>
        <w:pStyle w:val="Style10"/>
        <w:widowControl w:val="0"/>
        <w:keepNext w:val="0"/>
        <w:keepLines w:val="0"/>
        <w:shd w:val="clear" w:color="auto" w:fill="auto"/>
        <w:bidi w:val="0"/>
        <w:spacing w:before="0" w:after="201" w:line="170" w:lineRule="exact"/>
        <w:ind w:left="13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(регистрационный номер записи в государственном реестре саморегулируемых организаций)</w:t>
      </w:r>
    </w:p>
    <w:p>
      <w:pPr>
        <w:pStyle w:val="Style25"/>
        <w:widowControl w:val="0"/>
        <w:keepNext/>
        <w:keepLines/>
        <w:shd w:val="clear" w:color="auto" w:fill="auto"/>
        <w:bidi w:val="0"/>
        <w:jc w:val="center"/>
        <w:spacing w:before="0" w:after="8" w:line="210" w:lineRule="exact"/>
        <w:ind w:left="20" w:right="0" w:firstLine="0"/>
      </w:pPr>
      <w:bookmarkStart w:id="10" w:name="bookmark10"/>
      <w:r>
        <w:rPr>
          <w:rStyle w:val="CharStyle29"/>
          <w:b w:val="0"/>
          <w:bCs w:val="0"/>
        </w:rPr>
        <w:t xml:space="preserve">видана: </w:t>
      </w:r>
      <w:r>
        <w:rPr>
          <w:rStyle w:val="CharStyle27"/>
          <w:b/>
          <w:bCs/>
        </w:rPr>
        <w:t>Муниципальное унитарное предприятие "Управление капитального строительства</w:t>
      </w:r>
      <w:bookmarkEnd w:id="10"/>
    </w:p>
    <w:p>
      <w:pPr>
        <w:pStyle w:val="Style25"/>
        <w:widowControl w:val="0"/>
        <w:keepNext/>
        <w:keepLines/>
        <w:shd w:val="clear" w:color="auto" w:fill="auto"/>
        <w:bidi w:val="0"/>
        <w:jc w:val="center"/>
        <w:spacing w:before="0" w:after="16" w:line="210" w:lineRule="exact"/>
        <w:ind w:left="20" w:right="0" w:firstLine="0"/>
      </w:pPr>
      <w:bookmarkStart w:id="11" w:name="bookmark11"/>
      <w:r>
        <w:rPr>
          <w:rStyle w:val="CharStyle27"/>
          <w:b/>
          <w:bCs/>
        </w:rPr>
        <w:t>Новокубанского района"</w:t>
      </w:r>
      <w:bookmarkEnd w:id="11"/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center"/>
        <w:spacing w:before="0" w:after="20" w:line="170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(фамилия, имя (в случае, если имеется) отчество заявителя - физического лица или полное наименование заявителя -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center"/>
        <w:spacing w:before="0" w:after="0" w:line="170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юридического лица)</w:t>
      </w:r>
    </w:p>
    <w:tbl>
      <w:tblPr>
        <w:tblOverlap w:val="never"/>
        <w:tblLayout w:type="fixed"/>
        <w:jc w:val="center"/>
      </w:tblPr>
      <w:tblGrid>
        <w:gridCol w:w="6350"/>
        <w:gridCol w:w="3442"/>
      </w:tblGrid>
      <w:tr>
        <w:trPr>
          <w:trHeight w:val="26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30"/>
                <w:b w:val="0"/>
                <w:bCs w:val="0"/>
              </w:rPr>
              <w:t>Наименование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30"/>
                <w:b w:val="0"/>
                <w:bCs w:val="0"/>
              </w:rPr>
              <w:t>Сведения</w:t>
            </w:r>
          </w:p>
        </w:tc>
      </w:tr>
      <w:tr>
        <w:trPr>
          <w:trHeight w:val="245" w:hRule="exact"/>
        </w:trPr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0" w:right="0" w:firstLine="0"/>
            </w:pPr>
            <w:r>
              <w:rPr>
                <w:rStyle w:val="CharStyle31"/>
                <w:b/>
                <w:bCs/>
              </w:rPr>
              <w:t>1. Сведения о члене саморегулируемой организации:</w:t>
            </w:r>
          </w:p>
        </w:tc>
      </w:tr>
      <w:tr>
        <w:trPr>
          <w:trHeight w:val="93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26" w:lineRule="exact"/>
              <w:ind w:left="0" w:right="0" w:hanging="380"/>
            </w:pPr>
            <w:r>
              <w:rPr>
                <w:rStyle w:val="CharStyle30"/>
                <w:b w:val="0"/>
                <w:bCs w:val="0"/>
              </w:rPr>
              <w:t>1.1 Полное и (в случае, если имеется) сокращенное наименование юридического лица или фамилия, имя, (в случае, если имеется) отчество индивидуального предпринимателя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0" w:right="0" w:firstLine="0"/>
            </w:pPr>
            <w:r>
              <w:rPr>
                <w:rStyle w:val="CharStyle30"/>
                <w:b w:val="0"/>
                <w:bCs w:val="0"/>
              </w:rPr>
              <w:t>Муниципальное унитарное предприятие "Управление капитального строительства Новокубанского района" МУЛ "УКС Новокубанского района"</w:t>
            </w:r>
          </w:p>
        </w:tc>
      </w:tr>
      <w:tr>
        <w:trPr>
          <w:trHeight w:val="24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380" w:right="0" w:hanging="380"/>
            </w:pPr>
            <w:r>
              <w:rPr>
                <w:rStyle w:val="CharStyle30"/>
                <w:b w:val="0"/>
                <w:bCs w:val="0"/>
              </w:rPr>
              <w:t>1.2 Идентификационный номер налогоплательщика (ИНН)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0"/>
                <w:b w:val="0"/>
                <w:bCs w:val="0"/>
              </w:rPr>
              <w:t>2343009940</w:t>
            </w:r>
          </w:p>
        </w:tc>
      </w:tr>
      <w:tr>
        <w:trPr>
          <w:trHeight w:val="26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13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380" w:right="0" w:hanging="380"/>
            </w:pPr>
            <w:r>
              <w:rPr>
                <w:rStyle w:val="CharStyle30"/>
                <w:b w:val="0"/>
                <w:bCs w:val="0"/>
              </w:rPr>
              <w:t>1.3 Основной государственный регистрационный номер (ОГРН) или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0"/>
                <w:b w:val="0"/>
                <w:bCs w:val="0"/>
              </w:rPr>
              <w:t>1162372050983</w:t>
            </w:r>
          </w:p>
        </w:tc>
      </w:tr>
      <w:tr>
        <w:trPr>
          <w:trHeight w:val="413" w:hRule="exact"/>
        </w:trPr>
        <w:tc>
          <w:tcPr>
            <w:shd w:val="clear" w:color="auto" w:fill="FFFFFF"/>
            <w:tcBorders>
              <w:left w:val="single" w:sz="4"/>
            </w:tcBorders>
            <w:vAlign w:val="bottom"/>
          </w:tcPr>
          <w:p>
            <w:pPr>
              <w:pStyle w:val="Style13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16" w:lineRule="exact"/>
              <w:ind w:left="0" w:right="0" w:firstLine="0"/>
            </w:pPr>
            <w:r>
              <w:rPr>
                <w:rStyle w:val="CharStyle30"/>
                <w:b w:val="0"/>
                <w:bCs w:val="0"/>
              </w:rPr>
              <w:t>основной государственный регистрационный номер индивидуального предпринимателя (ОГРНИП)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</w:tcBorders>
            <w:vAlign w:val="top"/>
          </w:tcPr>
          <w:p>
            <w:pPr>
              <w:framePr w:w="979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68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13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380" w:right="0" w:hanging="380"/>
            </w:pPr>
            <w:r>
              <w:rPr>
                <w:rStyle w:val="CharStyle30"/>
                <w:b w:val="0"/>
                <w:bCs w:val="0"/>
              </w:rPr>
              <w:t>1.4 Адрес места нахождения юридического лица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0" w:right="0" w:firstLine="0"/>
            </w:pPr>
            <w:r>
              <w:rPr>
                <w:rStyle w:val="CharStyle30"/>
                <w:b w:val="0"/>
                <w:bCs w:val="0"/>
              </w:rPr>
              <w:t>Российская Федерация, 352240, Краснодарский край, г. Новокубанск, ул. Советская, д. 82</w:t>
            </w:r>
          </w:p>
        </w:tc>
      </w:tr>
      <w:tr>
        <w:trPr>
          <w:trHeight w:val="46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380" w:right="0" w:hanging="380"/>
            </w:pPr>
            <w:r>
              <w:rPr>
                <w:rStyle w:val="CharStyle30"/>
                <w:b w:val="0"/>
                <w:bCs w:val="0"/>
              </w:rPr>
              <w:t xml:space="preserve">1.5 Место фактического осуществления деятельности </w:t>
            </w:r>
            <w:r>
              <w:rPr>
                <w:rStyle w:val="CharStyle32"/>
                <w:b w:val="0"/>
                <w:bCs w:val="0"/>
              </w:rPr>
              <w:t>(только для индивидуального предпринимателя)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979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56" w:hRule="exact"/>
        </w:trPr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3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06" w:lineRule="exact"/>
              <w:ind w:left="0" w:right="0" w:firstLine="0"/>
            </w:pPr>
            <w:r>
              <w:rPr>
                <w:rStyle w:val="CharStyle31"/>
                <w:b/>
                <w:bCs/>
              </w:rPr>
              <w:t xml:space="preserve">2. Сведения </w:t>
            </w:r>
            <w:r>
              <w:rPr>
                <w:rStyle w:val="CharStyle33"/>
                <w:b/>
                <w:bCs/>
              </w:rPr>
              <w:t>о</w:t>
            </w:r>
            <w:r>
              <w:rPr>
                <w:rStyle w:val="CharStyle31"/>
                <w:b/>
                <w:bCs/>
              </w:rPr>
              <w:t xml:space="preserve"> членстве индивидуального предпринимателя или юридического лица в саморегулируемой организации:</w:t>
            </w:r>
          </w:p>
        </w:tc>
      </w:tr>
      <w:tr>
        <w:trPr>
          <w:trHeight w:val="47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380" w:right="0" w:hanging="380"/>
            </w:pPr>
            <w:r>
              <w:rPr>
                <w:rStyle w:val="CharStyle30"/>
                <w:b w:val="0"/>
                <w:bCs w:val="0"/>
              </w:rPr>
              <w:t>2.1 Регистрационный номер члена в реестре членов саморегулируемой организации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0"/>
                <w:b w:val="0"/>
                <w:bCs w:val="0"/>
              </w:rPr>
              <w:t>175</w:t>
            </w:r>
          </w:p>
        </w:tc>
      </w:tr>
      <w:tr>
        <w:trPr>
          <w:trHeight w:val="67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3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1" w:lineRule="exact"/>
              <w:ind w:left="380" w:right="0" w:hanging="380"/>
            </w:pPr>
            <w:r>
              <w:rPr>
                <w:rStyle w:val="CharStyle30"/>
                <w:b w:val="0"/>
                <w:bCs w:val="0"/>
              </w:rPr>
              <w:t>2.2 Дата регистрации юридического лица или индивидуального</w:t>
            </w:r>
          </w:p>
          <w:p>
            <w:pPr>
              <w:pStyle w:val="Style13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1" w:lineRule="exact"/>
              <w:ind w:left="380" w:right="0" w:firstLine="0"/>
            </w:pPr>
            <w:r>
              <w:rPr>
                <w:rStyle w:val="CharStyle30"/>
                <w:b w:val="0"/>
                <w:bCs w:val="0"/>
              </w:rPr>
              <w:t xml:space="preserve">предпринимателя в реестре членов саморегулируемой организации </w:t>
            </w:r>
            <w:r>
              <w:rPr>
                <w:rStyle w:val="CharStyle32"/>
                <w:b w:val="0"/>
                <w:bCs w:val="0"/>
              </w:rPr>
              <w:t>(число, месяц, год)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13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0"/>
                <w:b w:val="0"/>
                <w:bCs w:val="0"/>
              </w:rPr>
              <w:t>18.11.2010</w:t>
            </w:r>
          </w:p>
        </w:tc>
      </w:tr>
      <w:tr>
        <w:trPr>
          <w:trHeight w:val="49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13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380" w:right="0" w:hanging="380"/>
            </w:pPr>
            <w:r>
              <w:rPr>
                <w:rStyle w:val="CharStyle32"/>
                <w:b w:val="0"/>
                <w:bCs w:val="0"/>
              </w:rPr>
              <w:t>23</w:t>
            </w:r>
            <w:r>
              <w:rPr>
                <w:rStyle w:val="CharStyle30"/>
                <w:b w:val="0"/>
                <w:bCs w:val="0"/>
              </w:rPr>
              <w:t xml:space="preserve"> Дата (число, месяц, год) и номео оешения о поиеме в члены саморегулируемой организации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13"/>
              <w:framePr w:w="979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rStyle w:val="CharStyle30"/>
                <w:b w:val="0"/>
                <w:bCs w:val="0"/>
              </w:rPr>
              <w:t>18.11.2010, Протокол №45</w:t>
            </w:r>
          </w:p>
        </w:tc>
      </w:tr>
    </w:tbl>
    <w:p>
      <w:pPr>
        <w:framePr w:w="9792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  <w:r>
        <w:br w:type="page"/>
      </w:r>
    </w:p>
    <w:p>
      <w:pPr>
        <w:pStyle w:val="Style10"/>
        <w:numPr>
          <w:ilvl w:val="0"/>
          <w:numId w:val="1"/>
        </w:numPr>
        <w:tabs>
          <w:tab w:leader="none" w:pos="370" w:val="left"/>
          <w:tab w:leader="underscore" w:pos="6139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26" w:lineRule="exact"/>
        <w:ind w:left="280" w:right="3560" w:hanging="28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Дата вступления в силу решения о приеме в члены саморегулируемой </w:t>
      </w:r>
      <w:r>
        <w:rPr>
          <w:rStyle w:val="CharStyle34"/>
        </w:rPr>
        <w:t xml:space="preserve">организации </w:t>
      </w:r>
      <w:r>
        <w:rPr>
          <w:rStyle w:val="CharStyle35"/>
        </w:rPr>
        <w:t>(число, месяц, год)</w:t>
      </w:r>
      <w:r>
        <w:rPr>
          <w:lang w:val="ru-RU" w:eastAsia="ru-RU" w:bidi="ru-RU"/>
          <w:w w:val="100"/>
          <w:spacing w:val="0"/>
          <w:color w:val="000000"/>
          <w:position w:val="0"/>
        </w:rPr>
        <w:tab/>
      </w:r>
    </w:p>
    <w:p>
      <w:pPr>
        <w:pStyle w:val="Style10"/>
        <w:numPr>
          <w:ilvl w:val="0"/>
          <w:numId w:val="1"/>
        </w:numPr>
        <w:tabs>
          <w:tab w:leader="none" w:pos="370" w:val="left"/>
          <w:tab w:leader="underscore" w:pos="6139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21" w:lineRule="exact"/>
        <w:ind w:left="280" w:right="3560" w:hanging="280"/>
      </w:pPr>
      <w:r>
        <w:pict>
          <v:shape id="_x0000_s1030" type="#_x0000_t202" style="position:absolute;margin-left:316.1pt;margin-top:-25.2pt;width:48.pt;height:12.25pt;z-index:-125829373;mso-wrap-distance-left:7.2pt;mso-wrap-distance-right:5.pt;mso-wrap-distance-bottom:7.2pt;mso-position-horizontal-relative:margin" filled="f" stroked="f">
            <v:textbox style="mso-fit-shape-to-text:t" inset="0,0,0,0">
              <w:txbxContent>
                <w:p>
                  <w:pPr>
                    <w:pStyle w:val="Style1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11"/>
                    </w:rPr>
                    <w:t>18.11.2010</w:t>
                  </w:r>
                </w:p>
              </w:txbxContent>
            </v:textbox>
            <w10:wrap type="square" side="left" anchorx="margin"/>
          </v:shape>
        </w:pic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Дата прекращения членства в саморегулируемой организации </w:t>
      </w:r>
      <w:r>
        <w:rPr>
          <w:rStyle w:val="CharStyle36"/>
        </w:rPr>
        <w:t xml:space="preserve">(число, </w:t>
      </w:r>
      <w:r>
        <w:rPr>
          <w:rStyle w:val="CharStyle35"/>
        </w:rPr>
        <w:t>месяц, год)</w:t>
      </w:r>
      <w:r>
        <w:rPr>
          <w:lang w:val="ru-RU" w:eastAsia="ru-RU" w:bidi="ru-RU"/>
          <w:w w:val="100"/>
          <w:spacing w:val="0"/>
          <w:color w:val="000000"/>
          <w:position w:val="0"/>
        </w:rPr>
        <w:tab/>
      </w:r>
    </w:p>
    <w:p>
      <w:pPr>
        <w:pStyle w:val="Style10"/>
        <w:numPr>
          <w:ilvl w:val="0"/>
          <w:numId w:val="1"/>
        </w:numPr>
        <w:tabs>
          <w:tab w:leader="none" w:pos="366" w:val="left"/>
        </w:tabs>
        <w:widowControl w:val="0"/>
        <w:keepNext w:val="0"/>
        <w:keepLines w:val="0"/>
        <w:shd w:val="clear" w:color="auto" w:fill="auto"/>
        <w:bidi w:val="0"/>
        <w:spacing w:before="0" w:after="0" w:line="190" w:lineRule="exact"/>
        <w:ind w:left="0" w:right="0" w:firstLine="0"/>
      </w:pPr>
      <w:r>
        <w:rPr>
          <w:rStyle w:val="CharStyle34"/>
        </w:rPr>
        <w:t xml:space="preserve">Основания прекращения членства в саморегулируемой организации </w:t>
      </w:r>
      <w:r>
        <w:rPr>
          <w:rStyle w:val="CharStyle37"/>
        </w:rPr>
        <w:t xml:space="preserve">3. Сведения о наличии у члена саморегулируемой организации права выполнения работ: </w:t>
      </w:r>
      <w:r>
        <w:rPr>
          <w:lang w:val="ru-RU" w:eastAsia="ru-RU" w:bidi="ru-RU"/>
          <w:w w:val="100"/>
          <w:spacing w:val="0"/>
          <w:color w:val="000000"/>
          <w:position w:val="0"/>
        </w:rPr>
        <w:t>3.1 Дата, с которой член саморегулируемой организации имеет право выполнять инженерные изыскания,</w:t>
      </w: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0" w:after="0" w:line="221" w:lineRule="exact"/>
        <w:ind w:left="2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осуществлять </w:t>
      </w:r>
      <w:r>
        <w:rPr>
          <w:rStyle w:val="CharStyle34"/>
        </w:rPr>
        <w:t>подготовку проектной документации,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строительство, реконструкцию, капитальный ремонт, снос объектов капитального строительства по договору подряда на выполнение инженерных изысканий, подготовку проектной документации, по договору строительного подряда, по договору подряда на</w:t>
      </w:r>
    </w:p>
    <w:tbl>
      <w:tblPr>
        <w:tblOverlap w:val="never"/>
        <w:tblLayout w:type="fixed"/>
        <w:jc w:val="center"/>
      </w:tblPr>
      <w:tblGrid>
        <w:gridCol w:w="3389"/>
        <w:gridCol w:w="3178"/>
        <w:gridCol w:w="2515"/>
      </w:tblGrid>
      <w:tr>
        <w:trPr>
          <w:trHeight w:val="114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0"/>
              <w:framePr w:w="90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1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0"/>
              <w:framePr w:w="90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1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в отношении особо опасных, технически сложных и уникальных объектов капитального строительства (кроме объектов использования атомной энергии)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10"/>
              <w:framePr w:w="90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1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в отношении объектов использования атомной энергии</w:t>
            </w:r>
          </w:p>
        </w:tc>
      </w:tr>
      <w:tr>
        <w:trPr>
          <w:trHeight w:val="26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0"/>
              <w:framePr w:w="90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18.11.2010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10"/>
              <w:framePr w:w="90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-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10"/>
              <w:framePr w:w="908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170" w:lineRule="exact"/>
              <w:ind w:left="0" w:right="0" w:firstLine="0"/>
            </w:pPr>
            <w:r>
              <w:rPr>
                <w:rStyle w:val="CharStyle38"/>
              </w:rPr>
              <w:t>-</w:t>
            </w:r>
          </w:p>
        </w:tc>
      </w:tr>
    </w:tbl>
    <w:p>
      <w:pPr>
        <w:framePr w:w="9082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32" w:after="0" w:line="221" w:lineRule="exact"/>
        <w:ind w:left="280" w:right="0" w:hanging="28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3.2 Сведения об уровне ответственности члена саморегулируемой организации по обязательствам по договору подряда на выполнение инженерных изысканий, </w:t>
      </w:r>
      <w:r>
        <w:rPr>
          <w:rStyle w:val="CharStyle39"/>
        </w:rPr>
        <w:t>подготовку</w:t>
      </w:r>
      <w:r>
        <w:rPr>
          <w:rStyle w:val="CharStyle40"/>
        </w:rPr>
        <w:t xml:space="preserve"> проектной документации,</w:t>
      </w:r>
      <w:r>
        <w:rPr>
          <w:rStyle w:val="CharStyle41"/>
        </w:rPr>
        <w:t xml:space="preserve">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по договору строительного подряда, по договору подряда на осуществление сноса, и стоимости работ по одному договору, в</w:t>
      </w:r>
    </w:p>
    <w:tbl>
      <w:tblPr>
        <w:tblOverlap w:val="never"/>
        <w:tblLayout w:type="fixed"/>
        <w:jc w:val="center"/>
      </w:tblPr>
      <w:tblGrid>
        <w:gridCol w:w="1325"/>
        <w:gridCol w:w="418"/>
        <w:gridCol w:w="7325"/>
      </w:tblGrid>
      <w:tr>
        <w:trPr>
          <w:trHeight w:val="283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10"/>
              <w:framePr w:w="906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а) первый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10"/>
              <w:framePr w:w="906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✓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0"/>
              <w:framePr w:w="906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25 000 000 (двадцать пять миллионов) рублей.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10"/>
              <w:framePr w:w="906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б) второй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6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0"/>
              <w:framePr w:w="906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50 000 000 (пятьдесят миллионов) рублей.</w:t>
            </w:r>
          </w:p>
        </w:tc>
      </w:tr>
      <w:tr>
        <w:trPr>
          <w:trHeight w:val="245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10"/>
              <w:framePr w:w="906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в) третий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6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0"/>
              <w:framePr w:w="906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300 000 000 (трехсот миллионов) рублей.</w:t>
            </w:r>
          </w:p>
        </w:tc>
      </w:tr>
      <w:tr>
        <w:trPr>
          <w:trHeight w:val="269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10"/>
              <w:framePr w:w="906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г) четвертый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067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0"/>
              <w:framePr w:w="9067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составляет 300 000 000 (триста миллионов) рублей и более.</w:t>
            </w:r>
          </w:p>
        </w:tc>
      </w:tr>
    </w:tbl>
    <w:p>
      <w:pPr>
        <w:framePr w:w="9067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pStyle w:val="Style10"/>
        <w:widowControl w:val="0"/>
        <w:keepNext w:val="0"/>
        <w:keepLines w:val="0"/>
        <w:shd w:val="clear" w:color="auto" w:fill="auto"/>
        <w:bidi w:val="0"/>
        <w:jc w:val="left"/>
        <w:spacing w:before="29" w:after="0" w:line="226" w:lineRule="exact"/>
        <w:ind w:left="280" w:right="0" w:hanging="280"/>
      </w:pPr>
      <w:r>
        <w:rPr>
          <w:lang w:val="ru-RU" w:eastAsia="ru-RU" w:bidi="ru-RU"/>
          <w:w w:val="100"/>
          <w:spacing w:val="0"/>
          <w:color w:val="000000"/>
          <w:position w:val="0"/>
        </w:rPr>
        <w:t>3</w:t>
      </w:r>
      <w:r>
        <w:rPr>
          <w:rStyle w:val="CharStyle36"/>
        </w:rPr>
        <w:t>3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Сведения об уровне ответственности члена саморегулируемой организации по обязательствам по договору подряда на выполнение инженерных изысканий, </w:t>
      </w:r>
      <w:r>
        <w:rPr>
          <w:rStyle w:val="CharStyle34"/>
        </w:rPr>
        <w:t>подготовку проектной документации,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 по договору строительного подряда, по договору подряда на осуществление сноса, заключаемым с использованием конкурентных способов заключения договоров, в соответствии с которым указанным членом внесен взнос в</w:t>
      </w:r>
    </w:p>
    <w:tbl>
      <w:tblPr>
        <w:tblOverlap w:val="never"/>
        <w:tblLayout w:type="fixed"/>
        <w:jc w:val="center"/>
      </w:tblPr>
      <w:tblGrid>
        <w:gridCol w:w="1315"/>
        <w:gridCol w:w="418"/>
        <w:gridCol w:w="7330"/>
      </w:tblGrid>
      <w:tr>
        <w:trPr>
          <w:trHeight w:val="245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10"/>
              <w:framePr w:w="906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а) первый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6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0"/>
              <w:framePr w:w="906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25 000 000 (Двадцать пять миллионов) рублей.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10"/>
              <w:framePr w:w="906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б) второй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6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0"/>
              <w:framePr w:w="906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50 000 000 (Пятьдесят миллионов) рублей.</w:t>
            </w:r>
          </w:p>
        </w:tc>
      </w:tr>
      <w:tr>
        <w:trPr>
          <w:trHeight w:val="283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10"/>
              <w:framePr w:w="906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в) третий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6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10"/>
              <w:framePr w:w="906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не превышает 300 000 000 (Триста миллионов) рублей.</w:t>
            </w:r>
          </w:p>
        </w:tc>
      </w:tr>
      <w:tr>
        <w:trPr>
          <w:trHeight w:val="264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10"/>
              <w:framePr w:w="906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г) четвертый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062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10"/>
              <w:framePr w:w="9062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0" w:right="0" w:firstLine="0"/>
            </w:pPr>
            <w:r>
              <w:rPr>
                <w:lang w:val="ru-RU" w:eastAsia="ru-RU" w:bidi="ru-RU"/>
                <w:w w:val="100"/>
                <w:spacing w:val="0"/>
                <w:color w:val="000000"/>
                <w:position w:val="0"/>
              </w:rPr>
              <w:t>составляет 300 000 000 (Триста миллионов) рублей и более.</w:t>
            </w:r>
          </w:p>
        </w:tc>
      </w:tr>
    </w:tbl>
    <w:p>
      <w:pPr>
        <w:framePr w:w="9062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1625" w:left="1573" w:right="535" w:bottom="982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before="36" w:after="36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2136" w:left="0" w:right="0" w:bottom="1973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31" type="#_x0000_t202" style="position:absolute;margin-left:0.35pt;margin-top:0.1pt;width:452.15pt;height:35.4pt;z-index:25165772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4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3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 xml:space="preserve">4. Сведения о приостановлении права выполнять инженерные изыскания, осуществлять подготовку проектной документации, строительство, реконструкцию, капитальный ремонт, снос объектов </w:t>
                  </w:r>
                  <w:r>
                    <w:rPr>
                      <w:rStyle w:val="CharStyle44"/>
                      <w:b/>
                      <w:bCs/>
                    </w:rPr>
                    <w:t>капитального строительства:</w:t>
                  </w:r>
                </w:p>
              </w:txbxContent>
            </v:textbox>
            <w10:wrap anchorx="margin"/>
          </v:shape>
        </w:pict>
      </w:r>
      <w:r>
        <w:pict>
          <v:shape id="_x0000_s1032" type="#_x0000_t202" style="position:absolute;margin-left:-0.1pt;margin-top:31.9pt;width:290.4pt;height:24.75pt;z-index:25165772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"/>
                    <w:tabs>
                      <w:tab w:leader="underscore" w:pos="5779" w:val="left"/>
                    </w:tabs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35" w:lineRule="exact"/>
                    <w:ind w:left="300" w:right="0" w:hanging="300"/>
                  </w:pPr>
                  <w:r>
                    <w:rPr>
                      <w:rStyle w:val="CharStyle11"/>
                    </w:rPr>
                    <w:t xml:space="preserve">4.1 Дата, с которой приостановлено право выполнения работ (число, </w:t>
                  </w:r>
                  <w:r>
                    <w:rPr>
                      <w:rStyle w:val="CharStyle45"/>
                    </w:rPr>
                    <w:t>месяц, год)</w:t>
                  </w:r>
                  <w:r>
                    <w:rPr>
                      <w:rStyle w:val="CharStyle11"/>
                    </w:rPr>
                    <w:tab/>
                  </w:r>
                </w:p>
              </w:txbxContent>
            </v:textbox>
            <w10:wrap anchorx="margin"/>
          </v:shape>
        </w:pict>
      </w:r>
      <w:r>
        <w:pict>
          <v:shape id="_x0000_s1033" type="#_x0000_t202" style="position:absolute;margin-left:-0.1pt;margin-top:57.1pt;width:266.9pt;height:13.45pt;z-index:25165773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45"/>
                    </w:rPr>
                    <w:t>4,2 Срок, на который приостановлено право выполнения работ</w:t>
                  </w:r>
                </w:p>
              </w:txbxContent>
            </v:textbox>
            <w10:wrap anchorx="margin"/>
          </v:shape>
        </w:pict>
      </w:r>
      <w:r>
        <w:pict>
          <v:shape id="_x0000_s1034" type="#_x0000_t202" style="position:absolute;margin-left:-3.25pt;margin-top:96.pt;width:49.7pt;height:13.95pt;z-index:25165773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5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bookmarkStart w:id="12" w:name="bookmark12"/>
                  <w:r>
                    <w:rPr>
                      <w:rStyle w:val="CharStyle46"/>
                      <w:b/>
                      <w:bCs/>
                    </w:rPr>
                    <w:t>Директор</w:t>
                  </w:r>
                  <w:bookmarkEnd w:id="12"/>
                </w:p>
              </w:txbxContent>
            </v:textbox>
            <w10:wrap anchorx="margin"/>
          </v:shape>
        </w:pict>
      </w:r>
      <w:r>
        <w:pict>
          <v:shape id="_x0000_s1035" type="#_x0000_t75" style="position:absolute;margin-left:61.3pt;margin-top:90.pt;width:246.25pt;height:109.45pt;z-index:-251658752;mso-wrap-distance-left:5.pt;mso-wrap-distance-right:5.pt;mso-position-horizontal-relative:margin" wrapcoords="0 0">
            <v:imagedata r:id="rId7" r:href="rId8"/>
            <w10:wrap anchorx="margin"/>
          </v:shape>
        </w:pict>
      </w:r>
      <w:r>
        <w:pict>
          <v:shape id="_x0000_s1036" type="#_x0000_t202" style="position:absolute;margin-left:313.3pt;margin-top:33.5pt;width:56.65pt;height:11.15pt;z-index:251657732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11"/>
                    </w:rPr>
                    <w:t>Отсутствует</w:t>
                  </w:r>
                </w:p>
              </w:txbxContent>
            </v:textbox>
            <w10:wrap anchorx="margin"/>
          </v:shape>
        </w:pict>
      </w:r>
      <w:r>
        <w:pict>
          <v:shape id="_x0000_s1037" type="#_x0000_t202" style="position:absolute;margin-left:313.8pt;margin-top:57.pt;width:56.15pt;height:12.6pt;z-index:25165773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45"/>
                    </w:rPr>
                    <w:t>Отсутствует</w:t>
                  </w:r>
                </w:p>
              </w:txbxContent>
            </v:textbox>
            <w10:wrap anchorx="margin"/>
          </v:shape>
        </w:pict>
      </w:r>
      <w:r>
        <w:pict>
          <v:shape id="_x0000_s1038" type="#_x0000_t202" style="position:absolute;margin-left:405.pt;margin-top:94.3pt;width:64.1pt;height:13.4pt;z-index:251657734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25"/>
                    <w:widowControl w:val="0"/>
                    <w:keepNext/>
                    <w:keepLines/>
                    <w:shd w:val="clear" w:color="auto" w:fill="auto"/>
                    <w:bidi w:val="0"/>
                    <w:jc w:val="left"/>
                    <w:spacing w:before="0" w:after="0" w:line="210" w:lineRule="exact"/>
                    <w:ind w:left="0" w:right="0" w:firstLine="0"/>
                  </w:pPr>
                  <w:bookmarkStart w:id="13" w:name="bookmark13"/>
                  <w:r>
                    <w:rPr>
                      <w:rStyle w:val="CharStyle46"/>
                      <w:b/>
                      <w:bCs/>
                    </w:rPr>
                    <w:t>В.Н. Малкж</w:t>
                  </w:r>
                  <w:bookmarkEnd w:id="13"/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76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2136" w:left="1619" w:right="514" w:bottom="1973" w:header="0" w:footer="3" w:gutter="0"/>
          <w:rtlGutter w:val="0"/>
          <w:cols w:space="720"/>
          <w:noEndnote/>
          <w:docGrid w:linePitch="360"/>
        </w:sectPr>
      </w:pPr>
    </w:p>
    <w:p>
      <w:pPr>
        <w:pStyle w:val="Style5"/>
        <w:widowControl w:val="0"/>
        <w:keepNext w:val="0"/>
        <w:keepLines w:val="0"/>
        <w:shd w:val="clear" w:color="auto" w:fill="auto"/>
        <w:bidi w:val="0"/>
        <w:spacing w:before="0" w:after="0" w:line="480" w:lineRule="exact"/>
        <w:ind w:left="0" w:right="640" w:firstLine="0"/>
      </w:pPr>
      <w:r>
        <w:rPr>
          <w:lang w:val="ru-RU" w:eastAsia="ru-RU" w:bidi="ru-RU"/>
          <w:w w:val="100"/>
          <w:color w:val="000000"/>
          <w:position w:val="0"/>
        </w:rPr>
        <w:t>КРАСНОДАРСКИЙ КРАЙ</w:t>
        <w:br/>
        <w:t>МУПУКС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spacing w:before="0" w:after="0" w:line="480" w:lineRule="exact"/>
        <w:ind w:left="0" w:right="640" w:firstLine="0"/>
      </w:pPr>
      <w:r>
        <w:rPr>
          <w:lang w:val="ru-RU" w:eastAsia="ru-RU" w:bidi="ru-RU"/>
          <w:w w:val="100"/>
          <w:color w:val="000000"/>
          <w:position w:val="0"/>
        </w:rPr>
        <w:t>НОВОКУБАНСКОГО РАЙОНА</w:t>
        <w:br/>
        <w:t>Член СРО союз «РОПК» СРО-П-034-12102009</w:t>
        <w:br/>
        <w:t>Местонахождение: 352240, г. Новокубанск, ул. Лермонтова, 63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spacing w:before="0" w:after="1060" w:line="480" w:lineRule="exact"/>
        <w:ind w:left="0" w:right="640" w:firstLine="0"/>
      </w:pPr>
      <w:r>
        <w:rPr>
          <w:lang w:val="ru-RU" w:eastAsia="ru-RU" w:bidi="ru-RU"/>
          <w:w w:val="100"/>
          <w:color w:val="000000"/>
          <w:position w:val="0"/>
        </w:rPr>
        <w:t>Тел. 8(86195)31050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932" w:line="2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от 16.12.2019 г. № 1936.</w:t>
      </w:r>
    </w:p>
    <w:p>
      <w:pPr>
        <w:pStyle w:val="Style13"/>
        <w:widowControl w:val="0"/>
        <w:keepNext w:val="0"/>
        <w:keepLines w:val="0"/>
        <w:shd w:val="clear" w:color="auto" w:fill="auto"/>
        <w:bidi w:val="0"/>
        <w:spacing w:before="0" w:after="0" w:line="547" w:lineRule="exact"/>
        <w:ind w:left="0" w:right="640" w:firstLine="0"/>
      </w:pPr>
      <w:r>
        <w:rPr>
          <w:rStyle w:val="CharStyle47"/>
          <w:b/>
          <w:bCs/>
        </w:rPr>
        <w:t>ЗАКЛЮЧЕНИЕ</w:t>
      </w:r>
    </w:p>
    <w:p>
      <w:pPr>
        <w:pStyle w:val="Style13"/>
        <w:widowControl w:val="0"/>
        <w:keepNext w:val="0"/>
        <w:keepLines w:val="0"/>
        <w:shd w:val="clear" w:color="auto" w:fill="auto"/>
        <w:bidi w:val="0"/>
        <w:jc w:val="left"/>
        <w:spacing w:before="0" w:after="0" w:line="547" w:lineRule="exact"/>
        <w:ind w:left="380" w:right="0" w:firstLine="1020"/>
      </w:pPr>
      <w:r>
        <w:rPr>
          <w:rStyle w:val="CharStyle47"/>
          <w:b/>
          <w:bCs/>
        </w:rPr>
        <w:t>о возможности использования земельного участка в соответствии с запрашиваемым условно разрешенным видом использования, в том числе в части соблюдения требований технических регламентов, СНиПов, с учетом наличия зон с особыми условиями использования территории, и содержащее информацию о предполагаемом уровне (и иных характеристиках) негативного воздействия на</w:t>
      </w:r>
    </w:p>
    <w:p>
      <w:pPr>
        <w:pStyle w:val="Style13"/>
        <w:widowControl w:val="0"/>
        <w:keepNext w:val="0"/>
        <w:keepLines w:val="0"/>
        <w:shd w:val="clear" w:color="auto" w:fill="auto"/>
        <w:bidi w:val="0"/>
        <w:spacing w:before="0" w:after="478" w:line="547" w:lineRule="exact"/>
        <w:ind w:left="0" w:right="180" w:firstLine="0"/>
      </w:pPr>
      <w:r>
        <w:rPr>
          <w:rStyle w:val="CharStyle47"/>
          <w:b/>
          <w:bCs/>
        </w:rPr>
        <w:t>окружающую среду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75" w:lineRule="exact"/>
        <w:ind w:left="0" w:right="0" w:firstLine="780"/>
      </w:pPr>
      <w:r>
        <w:rPr>
          <w:lang w:val="ru-RU" w:eastAsia="ru-RU" w:bidi="ru-RU"/>
          <w:w w:val="100"/>
          <w:color w:val="000000"/>
          <w:position w:val="0"/>
        </w:rPr>
        <w:t>Настоящее заключение о возможности получения условно разрешенного вида использования земельного участка «Магазины»: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75" w:lineRule="exact"/>
        <w:ind w:left="0" w:right="0" w:firstLine="780"/>
        <w:sectPr>
          <w:pgSz w:w="11900" w:h="16840"/>
          <w:pgMar w:top="1169" w:left="803" w:right="1479" w:bottom="47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- размещение объектов капитального строительства, предназначенных для продажи товаров, торговая площадь которых составляет до 5000 кв. м.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41" w:after="41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139" w:left="0" w:right="0" w:bottom="17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39" type="#_x0000_t202" style="position:absolute;margin-left:5.e-002pt;margin-top:0;width:180.25pt;height:113.5pt;z-index:251657735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left"/>
                  </w:tblPr>
                  <w:tblGrid>
                    <w:gridCol w:w="600"/>
                    <w:gridCol w:w="566"/>
                    <w:gridCol w:w="562"/>
                    <w:gridCol w:w="571"/>
                    <w:gridCol w:w="706"/>
                    <w:gridCol w:w="600"/>
                  </w:tblGrid>
                  <w:tr>
                    <w:trPr>
                      <w:trHeight w:val="350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50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90" w:lineRule="exact"/>
                          <w:ind w:left="0" w:right="0" w:firstLine="0"/>
                        </w:pPr>
                        <w:r>
                          <w:rPr>
                            <w:rStyle w:val="CharStyle48"/>
                            <w:vertAlign w:val="superscript"/>
                          </w:rPr>
                          <w:t>г</w:t>
                        </w:r>
                        <w:r>
                          <w:rPr>
                            <w:rStyle w:val="CharStyle48"/>
                          </w:rPr>
                          <w:t>\</w:t>
                        </w:r>
                      </w:p>
                    </w:tc>
                  </w:tr>
                  <w:tr>
                    <w:trPr>
                      <w:trHeight w:val="38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60" w:right="0" w:firstLine="0"/>
                        </w:pPr>
                        <w:r>
                          <w:rPr>
                            <w:rStyle w:val="CharStyle49"/>
                          </w:rPr>
                          <w:t>Изм.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Кол.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№ док.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50"/>
                          </w:rPr>
                          <w:t>Подо./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Дата</w:t>
                        </w:r>
                      </w:p>
                    </w:tc>
                  </w:tr>
                  <w:tr>
                    <w:trPr>
                      <w:trHeight w:val="341" w:hRule="exact"/>
                    </w:trPr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Разработал</w:t>
                        </w: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Кравченко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12.19</w:t>
                        </w:r>
                      </w:p>
                    </w:tc>
                  </w:tr>
                  <w:tr>
                    <w:trPr>
                      <w:trHeight w:val="293" w:hRule="exact"/>
                    </w:trPr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264" w:hRule="exact"/>
                    </w:trPr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Н. коигр.</w:t>
                        </w: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К едя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12.19</w:t>
                        </w:r>
                      </w:p>
                    </w:tc>
                  </w:tr>
                  <w:tr>
                    <w:trPr>
                      <w:trHeight w:val="288" w:hRule="exact"/>
                    </w:trPr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ТИП</w:t>
                        </w: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Кедя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520" w:lineRule="exact"/>
                          <w:ind w:left="0" w:right="0" w:firstLine="0"/>
                        </w:pPr>
                        <w:r>
                          <w:rPr>
                            <w:rStyle w:val="CharStyle51"/>
                          </w:rPr>
                          <w:t>ш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70" w:lineRule="exact"/>
                          <w:ind w:left="0" w:right="0" w:firstLine="0"/>
                        </w:pPr>
                        <w:r>
                          <w:rPr>
                            <w:lang w:val="ru-RU" w:eastAsia="ru-RU" w:bidi="ru-RU"/>
                            <w:w w:val="100"/>
                            <w:spacing w:val="0"/>
                            <w:color w:val="000000"/>
                            <w:position w:val="0"/>
                          </w:rPr>
                          <w:t>12.19</w:t>
                        </w:r>
                      </w:p>
                    </w:tc>
                  </w:tr>
                </w:tbl>
              </w:txbxContent>
            </v:textbox>
            <w10:wrap anchorx="margin"/>
          </v:shape>
        </w:pict>
      </w:r>
      <w:r>
        <w:pict>
          <v:shape id="_x0000_s1040" type="#_x0000_t202" style="position:absolute;margin-left:197.1pt;margin-top:81.6pt;width:163.7pt;height:13.1pt;z-index:251657736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5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8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Общая пояснительная записка</w:t>
                  </w:r>
                </w:p>
              </w:txbxContent>
            </v:textbox>
            <w10:wrap anchorx="margin"/>
          </v:shape>
        </w:pict>
      </w:r>
      <w:r>
        <w:pict>
          <v:shape id="_x0000_s1041" type="#_x0000_t202" style="position:absolute;margin-left:307.9pt;margin-top:14.25pt;width:76.3pt;height:13.85pt;z-index:251657737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54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20" w:lineRule="exact"/>
                    <w:ind w:left="0" w:right="0" w:firstLine="0"/>
                  </w:pPr>
                  <w:r>
                    <w:rPr>
                      <w:rStyle w:val="CharStyle56"/>
                    </w:rPr>
                    <w:t>1936</w:t>
                  </w:r>
                  <w:r>
                    <w:rPr>
                      <w:rStyle w:val="CharStyle57"/>
                    </w:rPr>
                    <w:t>-</w:t>
                  </w: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1219-3</w:t>
                  </w:r>
                </w:p>
              </w:txbxContent>
            </v:textbox>
            <w10:wrap anchorx="margin"/>
          </v:shape>
        </w:pict>
      </w:r>
      <w:r>
        <w:pict>
          <v:shape id="_x0000_s1042" type="#_x0000_t202" style="position:absolute;margin-left:382.8pt;margin-top:52.3pt;width:132.pt;height:5.e-002pt;z-index:251657738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878"/>
                    <w:gridCol w:w="850"/>
                    <w:gridCol w:w="912"/>
                  </w:tblGrid>
                  <w:tr>
                    <w:trPr>
                      <w:trHeight w:val="413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220" w:right="0" w:firstLine="0"/>
                        </w:pPr>
                        <w:r>
                          <w:rPr>
                            <w:rStyle w:val="CharStyle49"/>
                          </w:rPr>
                          <w:t>Стадия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center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80" w:right="0" w:firstLine="0"/>
                        </w:pPr>
                        <w:r>
                          <w:rPr>
                            <w:rStyle w:val="CharStyle49"/>
                          </w:rPr>
                          <w:t>Листов</w:t>
                        </w:r>
                      </w:p>
                    </w:tc>
                  </w:tr>
                  <w:tr>
                    <w:trPr>
                      <w:trHeight w:val="326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center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280" w:lineRule="exact"/>
                          <w:ind w:left="0" w:right="0" w:firstLine="0"/>
                        </w:pPr>
                        <w:r>
                          <w:rPr>
                            <w:rStyle w:val="CharStyle58"/>
                          </w:rPr>
                          <w:t>п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280" w:lineRule="exact"/>
                          <w:ind w:left="0" w:right="0" w:firstLine="0"/>
                        </w:pPr>
                        <w:r>
                          <w:rPr>
                            <w:rStyle w:val="CharStyle58"/>
                          </w:rPr>
                          <w:t>1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bottom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center"/>
                          <w:spacing w:before="0" w:after="0" w:line="280" w:lineRule="exact"/>
                          <w:ind w:left="0" w:right="0" w:firstLine="0"/>
                        </w:pPr>
                        <w:r>
                          <w:rPr>
                            <w:rStyle w:val="CharStyle58"/>
                          </w:rPr>
                          <w:t>11</w:t>
                        </w:r>
                      </w:p>
                    </w:tc>
                  </w:tr>
                </w:tbl>
                <w:p>
                  <w:pPr>
                    <w:pStyle w:val="Style5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8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МУПУКС</w:t>
                  </w:r>
                </w:p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462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139" w:left="788" w:right="816" w:bottom="17" w:header="0" w:footer="3" w:gutter="0"/>
          <w:rtlGutter w:val="0"/>
          <w:cols w:space="720"/>
          <w:noEndnote/>
          <w:docGrid w:linePitch="360"/>
        </w:sectPr>
      </w:pP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размещение стоянок для автомобилей сотрудников и посетителей торговых объектов.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00"/>
      </w:pPr>
      <w:r>
        <w:pict>
          <v:shape id="_x0000_s1043" type="#_x0000_t202" style="position:absolute;margin-left:-14.4pt;margin-top:47.2pt;width:19.7pt;height:36.85pt;z-index:-125829372;mso-wrap-distance-left:5.pt;mso-wrap-distance-top:4.25pt;mso-wrap-distance-right:5.pt;mso-wrap-distance-bottom:5.2pt;mso-position-horizontal-relative:margin" filled="f" stroked="f">
            <v:textbox style="mso-fit-shape-to-text:t" inset="0,0,0,0">
              <w:txbxContent>
                <w:p>
                  <w:pPr>
                    <w:pStyle w:val="Style59"/>
                    <w:widowControl w:val="0"/>
                    <w:keepNext w:val="0"/>
                    <w:keepLines w:val="0"/>
                    <w:shd w:val="clear" w:color="auto" w:fill="auto"/>
                    <w:bidi w:val="0"/>
                    <w:spacing w:before="0" w:after="0" w:line="200" w:lineRule="exact"/>
                    <w:ind w:left="0" w:right="2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_</w:t>
                  </w:r>
                </w:p>
              </w:txbxContent>
            </v:textbox>
            <w10:wrap type="topAndBottom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 xml:space="preserve">Определение возможного оказания негативного воздействия на окружающую среду в результате получения условно разрешенного вида использования земельного участка площадью 903 кв.м, с кадастровым номером ■&gt;3:21:0401012:90, расположенного по адресу; г. Новокубанск, ул. Волгоградская, 38, с соблюдением технических регламентов, СП, разработанной проектной организацией МКУ УКС Новокубанский район, в </w:t>
      </w:r>
      <w:r>
        <w:rPr>
          <w:rStyle w:val="CharStyle61"/>
          <w:b/>
          <w:bCs/>
        </w:rPr>
        <w:t>соответствии со статьей 39 Градостроительного</w:t>
      </w:r>
      <w:r>
        <w:rPr>
          <w:lang w:val="ru-RU" w:eastAsia="ru-RU" w:bidi="ru-RU"/>
          <w:w w:val="100"/>
          <w:color w:val="000000"/>
          <w:position w:val="0"/>
        </w:rPr>
        <w:t xml:space="preserve"> кодекса Российской Федерации.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00"/>
      </w:pPr>
      <w:r>
        <w:rPr>
          <w:lang w:val="ru-RU" w:eastAsia="ru-RU" w:bidi="ru-RU"/>
          <w:w w:val="100"/>
          <w:color w:val="000000"/>
          <w:position w:val="0"/>
        </w:rPr>
        <w:t>Согласно части 1 ст. 39 Градостроительного кодекса Российской Федерации, порядок предоставления разрешения на условно разрешенный вид использования, земельного участка или объекта капитального строительства, фгаическое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строительства, направляет заявление в комиссию.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00"/>
      </w:pPr>
      <w:r>
        <w:rPr>
          <w:lang w:val="ru-RU" w:eastAsia="ru-RU" w:bidi="ru-RU"/>
          <w:w w:val="100"/>
          <w:color w:val="000000"/>
          <w:position w:val="0"/>
        </w:rPr>
        <w:t>Целью настоящего заключения для получения условно разрешенного вша использования земельного участка площадью 903 кв.м, с кадастровым номером 23:21:0401012:90, расположенного по адресу: г. Новокубанск, ул. Волгоградская, 38, является: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800"/>
        <w:sectPr>
          <w:pgSz w:w="11900" w:h="16840"/>
          <w:pgMar w:top="1071" w:left="1212" w:right="964" w:bottom="121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- определение возможности использования земельного участка в соответствии с запрашиваемым условно разрешенным видом использования, в том числе в части соблюдения требований технических регламентов Федерального закона от 22.07.2008 г. № 123-ФЗ «Технический регламент о требованиях пожарной безопасности», Федерального закона от 36.12.2009 г. № 384-ФЗ «Технический регламент о безопасности зданий и сооружений», СП, с учетом особых условий использования территории и содержащие информацию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53" w:after="53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41" w:left="0" w:right="0" w:bottom="91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44" type="#_x0000_t202" style="position:absolute;margin-left:-1.85pt;margin-top:0;width:8.85pt;height:44.4pt;z-index:251657739;mso-wrap-distance-left:5.pt;mso-wrap-distance-right:5.pt;mso-position-horizontal-relative:margin" filled="f" stroked="f">
            <v:textbox style="layout-flow:vertical;mso-layout-flow-alt:bottom-to-top" inset="0,0,0,0">
              <w:txbxContent>
                <w:p>
                  <w:pPr>
                    <w:pStyle w:val="Style6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5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color w:val="000000"/>
                      <w:position w:val="0"/>
                    </w:rPr>
                    <w:t xml:space="preserve">гг гаг. </w:t>
                  </w:r>
                  <w:r>
                    <w:rPr>
                      <w:rStyle w:val="CharStyle64"/>
                      <w:b w:val="0"/>
                      <w:bCs w:val="0"/>
                    </w:rPr>
                    <w:t>лшпиап.</w:t>
                  </w:r>
                </w:p>
              </w:txbxContent>
            </v:textbox>
            <w10:wrap anchorx="margin"/>
          </v:shape>
        </w:pict>
      </w:r>
      <w:r>
        <w:pict>
          <v:shape id="_x0000_s1045" type="#_x0000_t202" style="position:absolute;margin-left:19.45pt;margin-top:13.45pt;width:362.65pt;height:5.e-002pt;z-index:251657740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24"/>
                    <w:gridCol w:w="562"/>
                    <w:gridCol w:w="571"/>
                    <w:gridCol w:w="566"/>
                    <w:gridCol w:w="706"/>
                    <w:gridCol w:w="432"/>
                    <w:gridCol w:w="3792"/>
                  </w:tblGrid>
                  <w:tr>
                    <w:trPr>
                      <w:trHeight w:val="283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65"/>
                          </w:rPr>
                          <w:t>ДА/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29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40" w:lineRule="exact"/>
                          <w:ind w:left="0" w:right="0" w:firstLine="0"/>
                        </w:pPr>
                        <w:r>
                          <w:rPr>
                            <w:rStyle w:val="CharStyle66"/>
                          </w:rPr>
                          <w:t>уУА ^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</w:tcBorders>
                        <w:vAlign w:val="bottom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right"/>
                          <w:spacing w:before="0" w:after="0" w:line="240" w:lineRule="exact"/>
                          <w:ind w:left="0" w:right="0" w:firstLine="0"/>
                        </w:pPr>
                        <w:r>
                          <w:rPr>
                            <w:rStyle w:val="CharStyle67"/>
                          </w:rPr>
                          <w:t>1936</w:t>
                        </w:r>
                        <w:r>
                          <w:rPr>
                            <w:rStyle w:val="CharStyle68"/>
                          </w:rPr>
                          <w:t>-</w:t>
                        </w:r>
                        <w:r>
                          <w:rPr>
                            <w:rStyle w:val="CharStyle67"/>
                          </w:rPr>
                          <w:t>1219-3</w:t>
                        </w:r>
                      </w:p>
                    </w:tc>
                  </w:tr>
                  <w:tr>
                    <w:trPr>
                      <w:trHeight w:val="355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00" w:lineRule="exact"/>
                          <w:ind w:left="180" w:right="0" w:firstLine="0"/>
                        </w:pPr>
                        <w:r>
                          <w:rPr>
                            <w:rStyle w:val="CharStyle69"/>
                          </w:rPr>
                          <w:t>Й34.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Коя.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№док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Под4.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70"/>
                          </w:rPr>
                          <w:t>Дата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46" type="#_x0000_t202" style="position:absolute;margin-left:501.6pt;margin-top:16.15pt;width:28.3pt;height:11.4pt;z-index:25165774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4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90" w:lineRule="exact"/>
                    <w:ind w:left="0" w:right="0" w:firstLine="0"/>
                  </w:pPr>
                  <w:r>
                    <w:rPr>
                      <w:rStyle w:val="CharStyle71"/>
                      <w:b/>
                      <w:bCs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477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41" w:left="818" w:right="483" w:bottom="91" w:header="0" w:footer="3" w:gutter="0"/>
          <w:rtlGutter w:val="0"/>
          <w:cols w:space="720"/>
          <w:noEndnote/>
          <w:docGrid w:linePitch="360"/>
        </w:sectPr>
      </w:pP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432" w:line="494" w:lineRule="exact"/>
        <w:ind w:left="0" w:right="0" w:firstLine="240"/>
      </w:pPr>
      <w:r>
        <w:rPr>
          <w:rStyle w:val="CharStyle72"/>
        </w:rPr>
        <w:t>о предполагаемом уровне (и иных характеристиках) негативного воздействия _|на окружающую среду.</w:t>
      </w:r>
    </w:p>
    <w:p>
      <w:pPr>
        <w:pStyle w:val="Style73"/>
        <w:widowControl w:val="0"/>
        <w:keepNext w:val="0"/>
        <w:keepLines w:val="0"/>
        <w:shd w:val="clear" w:color="auto" w:fill="auto"/>
        <w:bidi w:val="0"/>
        <w:jc w:val="left"/>
        <w:spacing w:before="0" w:after="412"/>
        <w:ind w:left="1940" w:right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 Градостроительные сведения застройки земельного участка в границах Новокубанского городского поселения</w:t>
      </w:r>
    </w:p>
    <w:p>
      <w:pPr>
        <w:pStyle w:val="Style73"/>
        <w:widowControl w:val="0"/>
        <w:keepNext w:val="0"/>
        <w:keepLines w:val="0"/>
        <w:shd w:val="clear" w:color="auto" w:fill="auto"/>
        <w:bidi w:val="0"/>
        <w:jc w:val="right"/>
        <w:spacing w:before="0" w:after="424" w:line="490" w:lineRule="exact"/>
        <w:ind w:left="560" w:right="40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1.1 Сведения о земельном участке из правил землепользования и застройки (ПЗЗ) на территории Новокубанского городского поселения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240" w:right="0" w:firstLine="700"/>
      </w:pPr>
      <w:r>
        <w:rPr>
          <w:rStyle w:val="CharStyle72"/>
        </w:rPr>
        <w:t>Рассматриваемый земельный участок с площадью 903 кв.м, с * ^астровым номером 23:21:0401012:90, расположен по адресу: г. Новокубанск, ул Волгоградская, 38.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40" w:right="0" w:firstLine="700"/>
        <w:sectPr>
          <w:pgSz w:w="11900" w:h="16840"/>
          <w:pgMar w:top="1083" w:left="924" w:right="1069" w:bottom="99" w:header="0" w:footer="3" w:gutter="0"/>
          <w:rtlGutter w:val="0"/>
          <w:cols w:space="720"/>
          <w:noEndnote/>
          <w:docGrid w:linePitch="360"/>
        </w:sectPr>
      </w:pPr>
      <w:r>
        <w:rPr>
          <w:rStyle w:val="CharStyle72"/>
        </w:rPr>
        <w:t xml:space="preserve">В соответствии с Правилами землепользования и застройки на сггитории Новокубанского городского поселения (далее ПЗЗ), отвержденными решением Совета Новокубанского городского поселения Нэвокубанского района от 01.08.2014 г. № 585 «Об утверждении Правил землепользования и застройки территории Новокубанского городского поселения Новокубанского района Краснодарского края», в редакции от </w:t>
      </w:r>
      <w:r>
        <w:rPr>
          <w:rStyle w:val="CharStyle72"/>
          <w:vertAlign w:val="superscript"/>
        </w:rPr>
        <w:t>л</w:t>
      </w:r>
      <w:r>
        <w:rPr>
          <w:rStyle w:val="CharStyle72"/>
        </w:rPr>
        <w:t xml:space="preserve"> 3 "8.2019 г. № 648 «О внесении изменений в решение Совета Новокубанского городского поселения Новокубанского района от 01.08.2014 г. № 585 «Об утверждении Правил землепользования и застройки территории Новокубанского городского поселения Новокубанского района Краснодарского края», рассматриваемый участок расположен в жилой зоне (Ж), которая выделена для обеспечения правовых условий формирования жилых районов и организации благоприятной и безопасной среды проживания населения, отвечающей его социальным, культурным, бытовым и другим потребностям.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82" w:after="82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53" w:left="0" w:right="0" w:bottom="69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47" type="#_x0000_t202" style="position:absolute;margin-left:6.7pt;margin-top:0;width:174.25pt;height:5.e-002pt;z-index:251657742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24"/>
                    <w:gridCol w:w="566"/>
                    <w:gridCol w:w="566"/>
                    <w:gridCol w:w="566"/>
                    <w:gridCol w:w="710"/>
                    <w:gridCol w:w="451"/>
                  </w:tblGrid>
                  <w:tr>
                    <w:trPr>
                      <w:trHeight w:val="269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80" w:lineRule="exact"/>
                          <w:ind w:left="0" w:right="0" w:firstLine="0"/>
                        </w:pPr>
                        <w:r>
                          <w:rPr>
                            <w:rStyle w:val="CharStyle50"/>
                            <w:lang w:val="en-US" w:eastAsia="en-US" w:bidi="en-US"/>
                          </w:rPr>
                          <w:t xml:space="preserve">h </w:t>
                        </w:r>
                        <w:r>
                          <w:rPr>
                            <w:rStyle w:val="CharStyle75"/>
                          </w:rPr>
                          <w:t>А /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80" w:lineRule="exact"/>
                          <w:ind w:left="0" w:right="0" w:firstLine="0"/>
                        </w:pPr>
                        <w:r>
                          <w:rPr>
                            <w:rStyle w:val="CharStyle76"/>
                          </w:rPr>
                          <w:t>р—</w:t>
                        </w:r>
                      </w:p>
                    </w:tc>
                  </w:tr>
                  <w:tr>
                    <w:trPr>
                      <w:trHeight w:val="30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46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80" w:right="0" w:firstLine="0"/>
                        </w:pPr>
                        <w:r>
                          <w:rPr>
                            <w:rStyle w:val="CharStyle49"/>
                          </w:rPr>
                          <w:t>Изм.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Кеш.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№д&lt;ж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ПодЬ.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Да га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48" type="#_x0000_t202" style="position:absolute;margin-left:295.7pt;margin-top:12.45pt;width:74.9pt;height:15.6pt;z-index:25165774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7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1936</w:t>
                  </w:r>
                  <w:r>
                    <w:rPr>
                      <w:rStyle w:val="CharStyle79"/>
                      <w:b w:val="0"/>
                      <w:bCs w:val="0"/>
                    </w:rPr>
                    <w:t>-</w:t>
                  </w: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1219-3</w:t>
                  </w:r>
                </w:p>
              </w:txbxContent>
            </v:textbox>
            <w10:wrap anchorx="margin"/>
          </v:shape>
        </w:pict>
      </w:r>
      <w:r>
        <w:pict>
          <v:shape id="_x0000_s1049" type="#_x0000_t202" style="position:absolute;margin-left:489.1pt;margin-top:2.pt;width:27.85pt;height:11.4pt;z-index:251657744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4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90" w:lineRule="exact"/>
                    <w:ind w:left="0" w:right="0" w:firstLine="0"/>
                  </w:pPr>
                  <w:r>
                    <w:rPr>
                      <w:rStyle w:val="CharStyle80"/>
                      <w:b/>
                      <w:bCs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49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53" w:left="924" w:right="637" w:bottom="69" w:header="0" w:footer="3" w:gutter="0"/>
          <w:rtlGutter w:val="0"/>
          <w:cols w:space="720"/>
          <w:noEndnote/>
          <w:docGrid w:linePitch="360"/>
        </w:sectPr>
      </w:pP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20" w:right="0" w:firstLine="720"/>
      </w:pPr>
      <w:r>
        <w:rPr>
          <w:lang w:val="ru-RU" w:eastAsia="ru-RU" w:bidi="ru-RU"/>
          <w:w w:val="100"/>
          <w:color w:val="000000"/>
          <w:position w:val="0"/>
        </w:rPr>
        <w:t>Согласно ПЗЗ, ст. 40 «Градостроительные регламенты. Жилые зоны»,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_ данный земельный участок относится к градостроительной зоне Ж-1А - зона застройки индивидуальными жилыми домами, которая выделена для обеспечения правовых, социальных, культурных, бытовых условий нормирования жилых районов с минимально разрешенным набором услуг — м „стного значения. В данной градостроительной зоне с кодом вида разрешенного использования - 4.4, градостроительным регламентом стрнториальной зоны Ж-1 А, предусмотрен испрашиваемый условно ра решенный вид использования земельного участка, запрашиваемый Заказчиком: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20" w:right="0" w:firstLine="720"/>
      </w:pPr>
      <w:r>
        <w:rPr>
          <w:lang w:val="ru-RU" w:eastAsia="ru-RU" w:bidi="ru-RU"/>
          <w:w w:val="100"/>
          <w:color w:val="000000"/>
          <w:position w:val="0"/>
        </w:rPr>
        <w:t xml:space="preserve">- магазины, где возможно размещение объектов капитального стрсчггельства, предназначенных для продажи товаров, торговая площадь </w:t>
      </w:r>
      <w:r>
        <w:rPr>
          <w:rStyle w:val="CharStyle81"/>
        </w:rPr>
        <w:t xml:space="preserve">к </w:t>
      </w:r>
      <w:r>
        <w:rPr>
          <w:lang w:val="ru-RU" w:eastAsia="ru-RU" w:bidi="ru-RU"/>
          <w:w w:val="100"/>
          <w:color w:val="000000"/>
          <w:position w:val="0"/>
        </w:rPr>
        <w:t>от :рых составляет до 5000 кв. м. размещение стоянок для автомобилей сотрудников и посетителей торговых объектов.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20" w:right="0" w:firstLine="720"/>
      </w:pPr>
      <w:r>
        <w:rPr>
          <w:lang w:val="ru-RU" w:eastAsia="ru-RU" w:bidi="ru-RU"/>
          <w:w w:val="100"/>
          <w:color w:val="000000"/>
          <w:position w:val="0"/>
        </w:rPr>
        <w:t>Согласно ст. 38 ПЗЗ, при размещении зданий, строений и сооружений должны соблюдаться предельные параметры разрешенного строительства,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2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• с т зновленные для соответствующей территориальной зоны статьей 40 настоящих Правил, местные нормативы градостроительного проектирования, а установленные законодательством о пожарной безопасности и </w:t>
      </w:r>
      <w:r>
        <w:rPr>
          <w:rStyle w:val="CharStyle82"/>
          <w:b/>
          <w:bCs/>
        </w:rPr>
        <w:t>ззк</w:t>
      </w:r>
      <w:r>
        <w:rPr>
          <w:lang w:val="ru-RU" w:eastAsia="ru-RU" w:bidi="ru-RU"/>
          <w:w w:val="100"/>
          <w:color w:val="000000"/>
          <w:position w:val="0"/>
        </w:rPr>
        <w:t xml:space="preserve"> нодательством в области обеспечения санитарно-эпидемиологического благополучия населения минимальные нормативные противопожарные и с аннтарно-эпидемиологические разрывы между зданиями, строениями и сгюр\жениями, в том числе и расположенными на соседних земельных \частках.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20" w:right="0" w:firstLine="720"/>
        <w:sectPr>
          <w:pgSz w:w="11900" w:h="16840"/>
          <w:pgMar w:top="1066" w:left="1047" w:right="947" w:bottom="120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Рассматриваемый земельный участок с площадью 903 кв.м, с кадастровым номером 23:21:0401012:90, расположенный по адресу: г. Новокубанск, ул. Волгоградская, 38, соответствует требованиям статьи 40 ПЗЗ,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77" w:after="77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36" w:left="0" w:right="0" w:bottom="9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50" type="#_x0000_t202" style="position:absolute;margin-left:10.1pt;margin-top:0;width:174.25pt;height:5.e-002pt;z-index:251657745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24"/>
                    <w:gridCol w:w="566"/>
                    <w:gridCol w:w="566"/>
                    <w:gridCol w:w="562"/>
                    <w:gridCol w:w="710"/>
                    <w:gridCol w:w="456"/>
                  </w:tblGrid>
                  <w:tr>
                    <w:trPr>
                      <w:trHeight w:val="269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340" w:lineRule="exact"/>
                          <w:ind w:left="0" w:right="0" w:firstLine="0"/>
                        </w:pPr>
                        <w:r>
                          <w:rPr>
                            <w:rStyle w:val="CharStyle83"/>
                          </w:rPr>
                          <w:t xml:space="preserve">,/чА </w:t>
                        </w:r>
                        <w:r>
                          <w:rPr>
                            <w:rStyle w:val="CharStyle84"/>
                          </w:rPr>
                          <w:t>/ 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298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540" w:lineRule="exact"/>
                          <w:ind w:left="0" w:right="0" w:firstLine="0"/>
                        </w:pPr>
                        <w:r>
                          <w:rPr>
                            <w:rStyle w:val="CharStyle85"/>
                          </w:rPr>
                          <w:t xml:space="preserve">ш </w:t>
                        </w:r>
                        <w:r>
                          <w:rPr>
                            <w:rStyle w:val="CharStyle85"/>
                            <w:lang w:val="en-US" w:eastAsia="en-US" w:bidi="en-US"/>
                          </w:rPr>
                          <w:t>s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55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80" w:right="0" w:firstLine="0"/>
                        </w:pPr>
                        <w:r>
                          <w:rPr>
                            <w:rStyle w:val="CharStyle86"/>
                          </w:rPr>
                          <w:t>Нзм.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86"/>
                          </w:rPr>
                          <w:t>Коя.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86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86"/>
                          </w:rPr>
                          <w:t>Лздок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86"/>
                          </w:rPr>
                          <w:t>По|щ.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70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51" type="#_x0000_t202" style="position:absolute;margin-left:298.55pt;margin-top:12.45pt;width:75.35pt;height:15.6pt;z-index:251657746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7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1936</w:t>
                  </w:r>
                  <w:r>
                    <w:rPr>
                      <w:rStyle w:val="CharStyle79"/>
                      <w:b w:val="0"/>
                      <w:bCs w:val="0"/>
                    </w:rPr>
                    <w:t>-</w:t>
                  </w: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1219-3</w:t>
                  </w:r>
                </w:p>
              </w:txbxContent>
            </v:textbox>
            <w10:wrap anchorx="margin"/>
          </v:shape>
        </w:pict>
      </w:r>
      <w:r>
        <w:pict>
          <v:shape id="_x0000_s1052" type="#_x0000_t202" style="position:absolute;margin-left:492.5pt;margin-top:3.1pt;width:28.3pt;height:10.55pt;z-index:251657747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11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54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36" w:left="1047" w:right="438" w:bottom="90" w:header="0" w:footer="3" w:gutter="0"/>
          <w:rtlGutter w:val="0"/>
          <w:cols w:space="720"/>
          <w:noEndnote/>
          <w:docGrid w:linePitch="360"/>
        </w:sectPr>
      </w:pP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00" w:right="0" w:firstLine="0"/>
      </w:pPr>
      <w:r>
        <w:rPr>
          <w:rStyle w:val="CharStyle87"/>
        </w:rPr>
        <w:t xml:space="preserve">б </w:t>
      </w:r>
      <w:r>
        <w:rPr>
          <w:lang w:val="ru-RU" w:eastAsia="ru-RU" w:bidi="ru-RU"/>
          <w:w w:val="100"/>
          <w:color w:val="000000"/>
          <w:position w:val="0"/>
        </w:rPr>
        <w:t>части предельных (минимальных и (или) максимальных) размеров земельных \частков и предельных параметров разрешенного строительства, реконструкции объектов капитального строительства.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00" w:right="0" w:firstLine="700"/>
      </w:pPr>
      <w:r>
        <w:rPr>
          <w:lang w:val="ru-RU" w:eastAsia="ru-RU" w:bidi="ru-RU"/>
          <w:w w:val="100"/>
          <w:color w:val="000000"/>
          <w:position w:val="0"/>
        </w:rPr>
        <w:t>Застройку земельных участков следует осуществлять в соответствии с предельными параметрами разрешенного строительства, установленными татьей 40, с учетом положений статьи 38 настоящих Правил.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00" w:right="0" w:firstLine="700"/>
      </w:pPr>
      <w:r>
        <w:rPr>
          <w:lang w:val="ru-RU" w:eastAsia="ru-RU" w:bidi="ru-RU"/>
          <w:w w:val="100"/>
          <w:color w:val="000000"/>
          <w:position w:val="0"/>
        </w:rPr>
        <w:t>Расстояние от объектов капитального строительства до объектов, г аспе ложенных на смежных земельных участках, следует принимать на действу ющих строительных, экологических, санитарии- жжзечж*лог&gt;тче&lt;жих, противопожарных норм, местных нормативов ~ и хтре ительного проектирования и настоящих Правил.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00" w:right="0" w:firstLine="700"/>
      </w:pPr>
      <w:r>
        <w:rPr>
          <w:lang w:val="ru-RU" w:eastAsia="ru-RU" w:bidi="ru-RU"/>
          <w:w w:val="100"/>
          <w:color w:val="000000"/>
          <w:position w:val="0"/>
        </w:rPr>
        <w:t>Получение испрашиваемого условно-разрешенного вида использования - для земельного участка с площадью 903 кв.м, с кадастровым 23:21:0401012:90, расположенным по адресу: г. Новокубанск, ул.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416" w:line="480" w:lineRule="exact"/>
        <w:ind w:left="0" w:right="0" w:firstLine="300"/>
      </w:pPr>
      <w:r>
        <w:rPr>
          <w:lang w:val="ru-RU" w:eastAsia="ru-RU" w:bidi="ru-RU"/>
          <w:w w:val="100"/>
          <w:color w:val="000000"/>
          <w:position w:val="0"/>
        </w:rPr>
        <w:t>|г лгс градская, 38, соответствует требованиям градостроительных норм, согласно ПЗЗ, не окажет негативное воздействие на окружающую среду, с соблюдением требований технических регламентов, Федерального закона от 21 7 2008 г. № 123-ФЗ «Технический регламент о требованиях пожарной — безопасности», Федерального закона от 30.12.2009 г. № 384-ФЗ «Технический регламент о безопасности зданий и сооружений».</w:t>
      </w:r>
    </w:p>
    <w:p>
      <w:pPr>
        <w:pStyle w:val="Style73"/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1000" w:right="0" w:firstLine="24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1.2 Сведения о функциональном назначении земельного участка в соответствии с генеральным планом Новокубанского городского</w:t>
      </w:r>
    </w:p>
    <w:p>
      <w:pPr>
        <w:pStyle w:val="Style73"/>
        <w:widowControl w:val="0"/>
        <w:keepNext w:val="0"/>
        <w:keepLines w:val="0"/>
        <w:shd w:val="clear" w:color="auto" w:fill="auto"/>
        <w:bidi w:val="0"/>
        <w:jc w:val="left"/>
        <w:spacing w:before="0" w:after="416" w:line="485" w:lineRule="exact"/>
        <w:ind w:left="44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поселения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90" w:lineRule="exact"/>
        <w:ind w:left="300" w:right="0" w:firstLine="700"/>
        <w:sectPr>
          <w:pgSz w:w="11900" w:h="16840"/>
          <w:pgMar w:top="1044" w:left="1000" w:right="994" w:bottom="142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Согласно схеме функционального зонирования территории Новокубанского городского поселения, земельный участок с площадью 903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77" w:after="77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14" w:left="0" w:right="0" w:bottom="112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53" type="#_x0000_t202" style="position:absolute;margin-left:9.35pt;margin-top:0;width:174.5pt;height:5.e-002pt;z-index:251657748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34"/>
                    <w:gridCol w:w="562"/>
                    <w:gridCol w:w="566"/>
                    <w:gridCol w:w="562"/>
                    <w:gridCol w:w="710"/>
                    <w:gridCol w:w="456"/>
                  </w:tblGrid>
                  <w:tr>
                    <w:trPr>
                      <w:trHeight w:val="259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80" w:lineRule="exact"/>
                          <w:ind w:left="0" w:right="0" w:firstLine="0"/>
                        </w:pPr>
                        <w:r>
                          <w:rPr>
                            <w:rStyle w:val="CharStyle88"/>
                          </w:rPr>
                          <w:t xml:space="preserve">Jvf)/ </w:t>
                        </w:r>
                        <w:r>
                          <w:rPr>
                            <w:rStyle w:val="CharStyle89"/>
                          </w:rPr>
                          <w:t>j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0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50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200" w:right="0" w:firstLine="0"/>
                        </w:pPr>
                        <w:r>
                          <w:rPr>
                            <w:rStyle w:val="CharStyle90"/>
                          </w:rPr>
                          <w:t>Из*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90"/>
                          </w:rPr>
                          <w:t>Код.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90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90"/>
                          </w:rPr>
                          <w:t>№док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80" w:lineRule="exact"/>
                          <w:ind w:left="160" w:right="0" w:firstLine="0"/>
                        </w:pPr>
                        <w:r>
                          <w:rPr>
                            <w:rStyle w:val="CharStyle91"/>
                          </w:rPr>
                          <w:t>П0А1.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50" w:lineRule="exact"/>
                          <w:ind w:left="0" w:right="0" w:firstLine="0"/>
                        </w:pPr>
                        <w:r>
                          <w:rPr>
                            <w:rStyle w:val="CharStyle90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54" type="#_x0000_t202" style="position:absolute;margin-left:298.1pt;margin-top:10.95pt;width:75.35pt;height:16.85pt;z-index:25165774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7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60" w:lineRule="exact"/>
                    <w:ind w:left="0" w:right="0" w:firstLine="0"/>
                  </w:pPr>
                  <w:r>
                    <w:rPr>
                      <w:rStyle w:val="CharStyle92"/>
                      <w:b/>
                      <w:bCs/>
                    </w:rPr>
                    <w:t>1936-1219-3</w:t>
                  </w:r>
                </w:p>
              </w:txbxContent>
            </v:textbox>
            <w10:wrap anchorx="margin"/>
          </v:shape>
        </w:pict>
      </w:r>
      <w:r>
        <w:pict>
          <v:shape id="_x0000_s1055" type="#_x0000_t202" style="position:absolute;margin-left:492.pt;margin-top:2.65pt;width:27.85pt;height:10.55pt;z-index:251657750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10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70" w:lineRule="exact"/>
                    <w:ind w:left="0" w:right="0" w:firstLine="0"/>
                  </w:pPr>
                  <w:r>
                    <w:rPr>
                      <w:rStyle w:val="CharStyle11"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44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14" w:left="1000" w:right="504" w:bottom="112" w:header="0" w:footer="3" w:gutter="0"/>
          <w:rtlGutter w:val="0"/>
          <w:cols w:space="720"/>
          <w:noEndnote/>
          <w:docGrid w:linePitch="360"/>
        </w:sectPr>
      </w:pP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20" w:right="0" w:firstLine="0"/>
      </w:pPr>
      <w:r>
        <w:rPr>
          <w:lang w:val="ru-RU" w:eastAsia="ru-RU" w:bidi="ru-RU"/>
          <w:w w:val="100"/>
          <w:color w:val="000000"/>
          <w:position w:val="0"/>
        </w:rPr>
        <w:t>кв.м, с кадастровым номером 23:21:0401012:90, расположенный по адресу: г.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420" w:line="480" w:lineRule="exact"/>
        <w:ind w:left="320" w:right="0" w:hanging="320"/>
      </w:pPr>
      <w:r>
        <w:rPr>
          <w:lang w:val="ru-RU" w:eastAsia="ru-RU" w:bidi="ru-RU"/>
          <w:w w:val="100"/>
          <w:color w:val="000000"/>
          <w:position w:val="0"/>
        </w:rPr>
        <w:t>_ Новокубанск, ул. Волгоградская, 38, расположен в жилой зоне «Ж», с целевым направлением для индивидуального жилищного строительства - «Ж-1 А».</w:t>
      </w:r>
    </w:p>
    <w:p>
      <w:pPr>
        <w:pStyle w:val="Style73"/>
        <w:widowControl w:val="0"/>
        <w:keepNext w:val="0"/>
        <w:keepLines w:val="0"/>
        <w:shd w:val="clear" w:color="auto" w:fill="auto"/>
        <w:bidi w:val="0"/>
        <w:jc w:val="left"/>
        <w:spacing w:before="0" w:after="236"/>
        <w:ind w:left="900" w:right="0" w:firstLine="112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1.3 Сведения об объектах капитального строительства расположенных в границах рассматриваемого земельного участка</w:t>
      </w:r>
    </w:p>
    <w:p>
      <w:pPr>
        <w:pStyle w:val="Style5"/>
        <w:tabs>
          <w:tab w:leader="none" w:pos="787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5" w:lineRule="exact"/>
        <w:ind w:left="0" w:right="620" w:firstLine="1040"/>
      </w:pPr>
      <w:r>
        <w:pict>
          <v:shape id="_x0000_s1056" type="#_x0000_t75" style="position:absolute;margin-left:1.45pt;margin-top:30.5pt;width:75.35pt;height:254.4pt;z-index:-125829371;mso-wrap-distance-left:5.pt;mso-wrap-distance-top:10.3pt;mso-wrap-distance-right:5.pt;mso-position-horizontal-relative:margin" wrapcoords="0 0 21600 0 21600 21600 0 21600 0 0">
            <v:imagedata r:id="rId9" r:href="rId10"/>
            <w10:wrap type="square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 xml:space="preserve">На земельном участке с площадью 903 кв.м, с кадастровым номером </w:t>
      </w:r>
      <w:r>
        <w:rPr>
          <w:lang w:val="en-US" w:eastAsia="en-US" w:bidi="en-US"/>
          <w:w w:val="100"/>
          <w:color w:val="000000"/>
          <w:position w:val="0"/>
        </w:rPr>
        <w:t xml:space="preserve">I </w:t>
      </w:r>
      <w:r>
        <w:rPr>
          <w:lang w:val="ru-RU" w:eastAsia="ru-RU" w:bidi="ru-RU"/>
          <w:w w:val="100"/>
          <w:color w:val="000000"/>
          <w:position w:val="0"/>
        </w:rPr>
        <w:t>2</w:t>
        <w:tab/>
        <w:t>401012:90, расположенном по адресу: г. Новокубанск, ул.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416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ская, 38, возведены объекты капитального строительства, как о назначения (индивидуальный жилой дом с магазином), так и ельного (хозблок). При этом, новое строительство, реконструкция снос объектов капитального строительства в границах данного земельного р.кустка не предусматриваются.</w:t>
      </w:r>
    </w:p>
    <w:p>
      <w:pPr>
        <w:pStyle w:val="Style73"/>
        <w:widowControl w:val="0"/>
        <w:keepNext w:val="0"/>
        <w:keepLines w:val="0"/>
        <w:shd w:val="clear" w:color="auto" w:fill="auto"/>
        <w:bidi w:val="0"/>
        <w:jc w:val="left"/>
        <w:spacing w:before="0" w:after="364" w:line="485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1.4 Сведения об ограничения использования земельного участка, наличия зон с особыми условиями использования территории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320" w:right="460" w:hanging="320"/>
      </w:pPr>
      <w:r>
        <w:rPr>
          <w:lang w:val="ru-RU" w:eastAsia="ru-RU" w:bidi="ru-RU"/>
          <w:w w:val="100"/>
          <w:color w:val="000000"/>
          <w:position w:val="0"/>
        </w:rPr>
        <w:t>В соответствии со сведениями информационной системы обеспечения Ьшлостроотельной деятельности Новокубанского городского поселения № ИГ IГ Л 0002 12 19, земельный участок с площадью 903 кв.м, с кадастровым мвмером 23:21:0401012:90, расположенный по адресу: г. Новокубанск, ул.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2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В» </w:t>
      </w:r>
      <w:r>
        <w:rPr>
          <w:rStyle w:val="CharStyle93"/>
          <w:b w:val="0"/>
          <w:bCs w:val="0"/>
        </w:rPr>
        <w:t>1</w:t>
      </w:r>
      <w:r>
        <w:rPr>
          <w:lang w:val="ru-RU" w:eastAsia="ru-RU" w:bidi="ru-RU"/>
          <w:w w:val="100"/>
          <w:color w:val="000000"/>
          <w:position w:val="0"/>
        </w:rPr>
        <w:t xml:space="preserve"> “гадская. 38, находится в границе третьего пояса водозабора, в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220" w:right="0" w:firstLine="0"/>
      </w:pPr>
      <w:r>
        <w:rPr>
          <w:lang w:val="ru-RU" w:eastAsia="ru-RU" w:bidi="ru-RU"/>
          <w:w w:val="100"/>
          <w:color w:val="000000"/>
          <w:position w:val="0"/>
        </w:rPr>
        <w:t>но-защитной зоне от объектов зоны ИТ-2, в границе максимального .5% обеспеченностью р. Кубань.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20" w:right="0" w:firstLine="720"/>
        <w:sectPr>
          <w:pgSz w:w="11900" w:h="16840"/>
          <w:pgMar w:top="1095" w:left="946" w:right="1094" w:bottom="1095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В соответствии с СанПиН 2.2.1/2.1.1.1200-03 для земельных участков и объектов капитального строительства, расположенных в санитарно защитных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360"/>
      </w:pPr>
      <w:r>
        <w:rPr>
          <w:lang w:val="ru-RU" w:eastAsia="ru-RU" w:bidi="ru-RU"/>
          <w:w w:val="100"/>
          <w:color w:val="000000"/>
          <w:position w:val="0"/>
        </w:rPr>
        <w:t>зонах производственных и транспортных предприятий, объектов коммунальной _ и инженерно-транспортной инфраструктуры, коммунально-складских объектов, очистных сооружений и иных объектов, устанавливаются виды запрещенного использования:</w:t>
      </w:r>
    </w:p>
    <w:p>
      <w:pPr>
        <w:pStyle w:val="Style5"/>
        <w:numPr>
          <w:ilvl w:val="0"/>
          <w:numId w:val="3"/>
        </w:numPr>
        <w:tabs>
          <w:tab w:leader="none" w:pos="1355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080" w:right="0" w:firstLine="0"/>
      </w:pPr>
      <w:r>
        <w:rPr>
          <w:lang w:val="ru-RU" w:eastAsia="ru-RU" w:bidi="ru-RU"/>
          <w:w w:val="100"/>
          <w:color w:val="000000"/>
          <w:position w:val="0"/>
        </w:rPr>
        <w:t>жилая застройка, включая отдельные жилые дома; -ландшафтно-рекреационные зоны, зоны отдыха, территории курортов,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360"/>
      </w:pPr>
      <w:r>
        <w:rPr>
          <w:lang w:val="ru-RU" w:eastAsia="ru-RU" w:bidi="ru-RU"/>
          <w:w w:val="100"/>
          <w:color w:val="000000"/>
          <w:position w:val="0"/>
        </w:rPr>
        <w:t>санаториев и домов отдыха;</w:t>
      </w:r>
    </w:p>
    <w:p>
      <w:pPr>
        <w:pStyle w:val="Style5"/>
        <w:numPr>
          <w:ilvl w:val="0"/>
          <w:numId w:val="3"/>
        </w:numPr>
        <w:tabs>
          <w:tab w:leader="none" w:pos="1331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60" w:right="580" w:firstLine="720"/>
      </w:pPr>
      <w:r>
        <w:rPr>
          <w:lang w:val="ru-RU" w:eastAsia="ru-RU" w:bidi="ru-RU"/>
          <w:w w:val="100"/>
          <w:color w:val="000000"/>
          <w:position w:val="0"/>
        </w:rPr>
        <w:t xml:space="preserve">территории садоводческих товариществ и коттеджной застройки, </w:t>
      </w:r>
      <w:r>
        <w:rPr>
          <w:rStyle w:val="CharStyle81"/>
        </w:rPr>
        <w:t xml:space="preserve">к </w:t>
      </w:r>
      <w:r>
        <w:rPr>
          <w:lang w:val="ru-RU" w:eastAsia="ru-RU" w:bidi="ru-RU"/>
          <w:w w:val="100"/>
          <w:color w:val="000000"/>
          <w:position w:val="0"/>
        </w:rPr>
        <w:t xml:space="preserve">с сктнвных </w:t>
      </w:r>
      <w:r>
        <w:rPr>
          <w:rStyle w:val="CharStyle94"/>
          <w:b/>
          <w:bCs/>
        </w:rPr>
        <w:t>или индивидуальных</w:t>
      </w:r>
      <w:r>
        <w:rPr>
          <w:lang w:val="ru-RU" w:eastAsia="ru-RU" w:bidi="ru-RU"/>
          <w:w w:val="100"/>
          <w:color w:val="000000"/>
          <w:position w:val="0"/>
        </w:rPr>
        <w:t xml:space="preserve"> дачных и садово-огородных участков, а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60" w:right="0" w:firstLine="720"/>
      </w:pPr>
      <w:r>
        <w:rPr>
          <w:lang w:val="ru-RU" w:eastAsia="ru-RU" w:bidi="ru-RU"/>
          <w:w w:val="100"/>
          <w:color w:val="000000"/>
          <w:position w:val="0"/>
        </w:rPr>
        <w:t xml:space="preserve">лр&gt;тие территории с нормируемыми показателями качества среды </w:t>
      </w:r>
      <w:r>
        <w:rPr>
          <w:rStyle w:val="CharStyle95"/>
        </w:rPr>
        <w:t>цинаши;</w:t>
      </w:r>
    </w:p>
    <w:p>
      <w:pPr>
        <w:pStyle w:val="Style5"/>
        <w:numPr>
          <w:ilvl w:val="0"/>
          <w:numId w:val="3"/>
        </w:numPr>
        <w:tabs>
          <w:tab w:leader="none" w:pos="135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080" w:right="0" w:firstLine="0"/>
      </w:pPr>
      <w:r>
        <w:rPr>
          <w:lang w:val="ru-RU" w:eastAsia="ru-RU" w:bidi="ru-RU"/>
          <w:w w:val="100"/>
          <w:color w:val="000000"/>
          <w:position w:val="0"/>
        </w:rPr>
        <w:t>спортивные сооружения;</w:t>
      </w:r>
    </w:p>
    <w:p>
      <w:pPr>
        <w:pStyle w:val="Style5"/>
        <w:numPr>
          <w:ilvl w:val="0"/>
          <w:numId w:val="3"/>
        </w:numPr>
        <w:tabs>
          <w:tab w:leader="none" w:pos="136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080" w:right="0" w:firstLine="0"/>
      </w:pPr>
      <w:r>
        <w:rPr>
          <w:lang w:val="ru-RU" w:eastAsia="ru-RU" w:bidi="ru-RU"/>
          <w:w w:val="100"/>
          <w:color w:val="000000"/>
          <w:position w:val="0"/>
        </w:rPr>
        <w:t>детские площадки;</w:t>
      </w:r>
    </w:p>
    <w:p>
      <w:pPr>
        <w:pStyle w:val="Style5"/>
        <w:numPr>
          <w:ilvl w:val="0"/>
          <w:numId w:val="3"/>
        </w:numPr>
        <w:tabs>
          <w:tab w:leader="none" w:pos="136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080" w:right="0" w:firstLine="0"/>
      </w:pPr>
      <w:r>
        <w:rPr>
          <w:lang w:val="ru-RU" w:eastAsia="ru-RU" w:bidi="ru-RU"/>
          <w:w w:val="100"/>
          <w:color w:val="000000"/>
          <w:position w:val="0"/>
        </w:rPr>
        <w:t>образовательные и детские учреждения;</w:t>
      </w:r>
    </w:p>
    <w:p>
      <w:pPr>
        <w:pStyle w:val="Style5"/>
        <w:numPr>
          <w:ilvl w:val="0"/>
          <w:numId w:val="3"/>
        </w:numPr>
        <w:tabs>
          <w:tab w:leader="none" w:pos="136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840" w:right="0" w:firstLine="240"/>
      </w:pPr>
      <w:r>
        <w:rPr>
          <w:lang w:val="ru-RU" w:eastAsia="ru-RU" w:bidi="ru-RU"/>
          <w:w w:val="100"/>
          <w:color w:val="000000"/>
          <w:position w:val="0"/>
        </w:rPr>
        <w:t>лечебно-профилактические и оздоровительные учреждения общего ►зования;</w:t>
      </w:r>
    </w:p>
    <w:p>
      <w:pPr>
        <w:pStyle w:val="Style5"/>
        <w:numPr>
          <w:ilvl w:val="0"/>
          <w:numId w:val="3"/>
        </w:numPr>
        <w:tabs>
          <w:tab w:leader="none" w:pos="1341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60" w:right="0" w:firstLine="720"/>
      </w:pPr>
      <w:r>
        <w:rPr>
          <w:lang w:val="ru-RU" w:eastAsia="ru-RU" w:bidi="ru-RU"/>
          <w:w w:val="100"/>
          <w:color w:val="000000"/>
          <w:position w:val="0"/>
        </w:rPr>
        <w:t>объекты по производству лекарственных веществ, лекарственных средств и (или) лекарственных форм;</w:t>
      </w:r>
    </w:p>
    <w:p>
      <w:pPr>
        <w:pStyle w:val="Style5"/>
        <w:numPr>
          <w:ilvl w:val="0"/>
          <w:numId w:val="3"/>
        </w:numPr>
        <w:tabs>
          <w:tab w:leader="none" w:pos="135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080" w:right="0" w:firstLine="0"/>
      </w:pPr>
      <w:r>
        <w:rPr>
          <w:lang w:val="ru-RU" w:eastAsia="ru-RU" w:bidi="ru-RU"/>
          <w:w w:val="100"/>
          <w:color w:val="000000"/>
          <w:position w:val="0"/>
        </w:rPr>
        <w:t>склады сырья и полупродуктов для фармацевтических предприятий;</w:t>
      </w:r>
    </w:p>
    <w:p>
      <w:pPr>
        <w:pStyle w:val="Style5"/>
        <w:numPr>
          <w:ilvl w:val="0"/>
          <w:numId w:val="3"/>
        </w:numPr>
        <w:tabs>
          <w:tab w:leader="none" w:pos="135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080" w:right="0" w:firstLine="0"/>
      </w:pPr>
      <w:r>
        <w:rPr>
          <w:lang w:val="ru-RU" w:eastAsia="ru-RU" w:bidi="ru-RU"/>
          <w:w w:val="100"/>
          <w:color w:val="000000"/>
          <w:position w:val="0"/>
        </w:rPr>
        <w:t>объекты пищевых отраслей промышленности;</w:t>
      </w:r>
    </w:p>
    <w:p>
      <w:pPr>
        <w:pStyle w:val="Style5"/>
        <w:numPr>
          <w:ilvl w:val="0"/>
          <w:numId w:val="3"/>
        </w:numPr>
        <w:tabs>
          <w:tab w:leader="none" w:pos="1355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080" w:right="0" w:firstLine="0"/>
      </w:pPr>
      <w:r>
        <w:rPr>
          <w:lang w:val="ru-RU" w:eastAsia="ru-RU" w:bidi="ru-RU"/>
          <w:w w:val="100"/>
          <w:color w:val="000000"/>
          <w:position w:val="0"/>
        </w:rPr>
        <w:t>оптовые склады продовольственного сырья и пищевых продуктов;</w:t>
      </w:r>
    </w:p>
    <w:p>
      <w:pPr>
        <w:pStyle w:val="Style5"/>
        <w:numPr>
          <w:ilvl w:val="0"/>
          <w:numId w:val="3"/>
        </w:numPr>
        <w:tabs>
          <w:tab w:leader="none" w:pos="1344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00" w:right="0" w:firstLine="880"/>
      </w:pPr>
      <w:r>
        <w:rPr>
          <w:lang w:val="ru-RU" w:eastAsia="ru-RU" w:bidi="ru-RU"/>
          <w:w w:val="100"/>
          <w:color w:val="000000"/>
          <w:position w:val="0"/>
        </w:rPr>
        <w:t>комплексы водопроводных сооружений для подготовки и хранения ■^питьевой воды.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00" w:right="0" w:firstLine="880"/>
        <w:sectPr>
          <w:pgSz w:w="11900" w:h="16840"/>
          <w:pgMar w:top="1044" w:left="1123" w:right="736" w:bottom="137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С учетом наличия особых условий использования территории, возможно использование данного земельного участка в соответствии с испрашиваемым " у словно разрешенным видом использования «Магазины».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77" w:after="77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14" w:left="0" w:right="0" w:bottom="107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57" type="#_x0000_t202" style="position:absolute;margin-left:12.7pt;margin-top:0;width:174.5pt;height:5.e-002pt;z-index:251657751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24"/>
                    <w:gridCol w:w="566"/>
                    <w:gridCol w:w="566"/>
                    <w:gridCol w:w="566"/>
                    <w:gridCol w:w="710"/>
                    <w:gridCol w:w="456"/>
                  </w:tblGrid>
                  <w:tr>
                    <w:trPr>
                      <w:trHeight w:val="269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20" w:lineRule="exact"/>
                          <w:ind w:left="0" w:right="0" w:firstLine="0"/>
                        </w:pPr>
                        <w:r>
                          <w:rPr>
                            <w:rStyle w:val="CharStyle96"/>
                          </w:rPr>
                          <w:t>лП /у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0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80" w:lineRule="exact"/>
                          <w:ind w:left="0" w:right="0" w:firstLine="0"/>
                        </w:pPr>
                        <w:r>
                          <w:rPr>
                            <w:rStyle w:val="CharStyle97"/>
                          </w:rPr>
                          <w:t>Ж/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55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200" w:right="0" w:firstLine="0"/>
                        </w:pPr>
                        <w:r>
                          <w:rPr>
                            <w:rStyle w:val="CharStyle49"/>
                          </w:rPr>
                          <w:t>Язи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Кол.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№док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40" w:lineRule="exact"/>
                          <w:ind w:left="160" w:right="0" w:firstLine="0"/>
                        </w:pPr>
                        <w:r>
                          <w:rPr>
                            <w:rStyle w:val="CharStyle98"/>
                          </w:rPr>
                          <w:t>ilojli.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Да га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58" type="#_x0000_t202" style="position:absolute;margin-left:301.45pt;margin-top:12.45pt;width:74.9pt;height:15.6pt;z-index:251657752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7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1936</w:t>
                  </w:r>
                  <w:r>
                    <w:rPr>
                      <w:rStyle w:val="CharStyle79"/>
                      <w:b w:val="0"/>
                      <w:bCs w:val="0"/>
                    </w:rPr>
                    <w:t>-</w:t>
                  </w: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1219-3</w:t>
                  </w:r>
                </w:p>
              </w:txbxContent>
            </v:textbox>
            <w10:wrap anchorx="margin"/>
          </v:shape>
        </w:pict>
      </w:r>
      <w:r>
        <w:pict>
          <v:shape id="_x0000_s1059" type="#_x0000_t202" style="position:absolute;margin-left:494.9pt;margin-top:2.45pt;width:28.3pt;height:11.4pt;z-index:251657753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4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90" w:lineRule="exact"/>
                    <w:ind w:left="0" w:right="0" w:firstLine="0"/>
                  </w:pPr>
                  <w:r>
                    <w:rPr>
                      <w:rStyle w:val="CharStyle80"/>
                      <w:b/>
                      <w:bCs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58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14" w:left="1123" w:right="313" w:bottom="107" w:header="0" w:footer="3" w:gutter="0"/>
          <w:rtlGutter w:val="0"/>
          <w:cols w:space="720"/>
          <w:noEndnote/>
          <w:docGrid w:linePitch="360"/>
        </w:sectPr>
      </w:pP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980"/>
      </w:pPr>
      <w:r>
        <w:rPr>
          <w:lang w:val="ru-RU" w:eastAsia="ru-RU" w:bidi="ru-RU"/>
          <w:w w:val="100"/>
          <w:color w:val="000000"/>
          <w:position w:val="0"/>
        </w:rPr>
        <w:t>Получение испрашиваемого условно разрешенного вида использования агазины» (код 4.4), для земельного участка с площадью 903 кв.м, с □астровым номером 23:21:0401012:90, расположенном по адресу: г.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pict>
          <v:shape id="_x0000_s1060" type="#_x0000_t75" style="position:absolute;margin-left:4.3pt;margin-top:-45.1pt;width:83.5pt;height:176.15pt;z-index:-125829370;mso-wrap-distance-left:5.pt;mso-wrap-distance-top:8.05pt;mso-wrap-distance-right:5.pt;mso-wrap-distance-bottom:50.9pt;mso-position-horizontal-relative:margin" wrapcoords="0 0 21600 0 21600 21600 0 21600 0 0">
            <v:imagedata r:id="rId11" r:href="rId12"/>
            <w10:wrap type="square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 xml:space="preserve">• банек, ул. Волгоградская, 38, с учетом наличия особых условий зания территории, не окажет негативного воздействия на </w:t>
      </w:r>
      <w:r>
        <w:rPr>
          <w:rStyle w:val="CharStyle99"/>
        </w:rPr>
        <w:t xml:space="preserve">into </w:t>
      </w:r>
      <w:r>
        <w:rPr>
          <w:lang w:val="ru-RU" w:eastAsia="ru-RU" w:bidi="ru-RU"/>
          <w:w w:val="100"/>
          <w:color w:val="000000"/>
          <w:position w:val="0"/>
        </w:rPr>
        <w:t>среду, соответствует требованиям технических регламентов льного закона от 22.07.2008 г. № 123-ФЗ «Технический регламент о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596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пожарной безопасности», Федерального закона от 30.12.2009 г. № —С : </w:t>
      </w:r>
      <w:r>
        <w:rPr>
          <w:rStyle w:val="CharStyle100"/>
          <w:b/>
          <w:bCs/>
        </w:rPr>
        <w:t>•</w:t>
      </w:r>
      <w:r>
        <w:rPr>
          <w:lang w:val="ru-RU" w:eastAsia="ru-RU" w:bidi="ru-RU"/>
          <w:w w:val="100"/>
          <w:color w:val="000000"/>
          <w:position w:val="0"/>
        </w:rPr>
        <w:t xml:space="preserve"> 7 ехннческий регламент о безопасности зданий и сооружений»,</w:t>
      </w:r>
    </w:p>
    <w:p>
      <w:pPr>
        <w:pStyle w:val="Style73"/>
        <w:widowControl w:val="0"/>
        <w:keepNext w:val="0"/>
        <w:keepLines w:val="0"/>
        <w:shd w:val="clear" w:color="auto" w:fill="auto"/>
        <w:bidi w:val="0"/>
        <w:jc w:val="left"/>
        <w:spacing w:before="0" w:after="421" w:line="260" w:lineRule="exact"/>
        <w:ind w:left="11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2. Анализ градостроительной ситуации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pict>
          <v:shape id="_x0000_s1061" type="#_x0000_t75" style="position:absolute;margin-left:3.85pt;margin-top:-13.9pt;width:43.2pt;height:96.5pt;z-index:-125829369;mso-wrap-distance-left:5.pt;mso-wrap-distance-top:30.25pt;mso-wrap-distance-right:5.pt;mso-wrap-distance-bottom:7.45pt;mso-position-horizontal-relative:margin" wrapcoords="0 0 21600 0 21600 21600 0 21600 0 0">
            <v:imagedata r:id="rId13" r:href="rId14"/>
            <w10:wrap type="square" side="right" anchorx="margin"/>
          </v:shape>
        </w:pict>
      </w:r>
      <w:r>
        <w:pict>
          <v:shape id="_x0000_s1062" type="#_x0000_t75" style="position:absolute;margin-left:8.65pt;margin-top:158.9pt;width:57.6pt;height:82.1pt;z-index:-125829368;mso-wrap-distance-left:5.pt;mso-wrap-distance-right:5.pt;mso-position-horizontal-relative:margin" wrapcoords="0 0 21600 0 21600 21600 0 21600 0 0">
            <v:imagedata r:id="rId15" r:href="rId16"/>
            <w10:wrap type="square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 xml:space="preserve">- осматриваемый земельный участок с площадью 903 кв.м, с стровым номером 23:21:0401012:90, расположенный по адресу: г. ж&gt;банек, ул. Волгоградская, 38, находится в юго-восточной части г. пбанска. С севера данный земельный участок граничит с участком КН </w:t>
      </w:r>
      <w:r>
        <w:rPr>
          <w:lang w:val="en-US" w:eastAsia="en-US" w:bidi="en-US"/>
          <w:w w:val="100"/>
          <w:color w:val="000000"/>
          <w:position w:val="0"/>
        </w:rPr>
        <w:t xml:space="preserve">3t21:C401(X)8:2456 </w:t>
      </w:r>
      <w:r>
        <w:rPr>
          <w:lang w:val="ru-RU" w:eastAsia="ru-RU" w:bidi="ru-RU"/>
          <w:w w:val="100"/>
          <w:color w:val="000000"/>
          <w:position w:val="0"/>
        </w:rPr>
        <w:t xml:space="preserve">(ул. Волгоградская, 38/1), с разрешенным видом </w:t>
      </w:r>
      <w:r>
        <w:rPr>
          <w:lang w:val="en-US" w:eastAsia="en-US" w:bidi="en-US"/>
          <w:w w:val="100"/>
          <w:color w:val="000000"/>
          <w:position w:val="0"/>
        </w:rPr>
        <w:t xml:space="preserve">v </w:t>
      </w:r>
      <w:r>
        <w:rPr>
          <w:rStyle w:val="CharStyle100"/>
          <w:b/>
          <w:bCs/>
        </w:rPr>
        <w:t>ж</w:t>
      </w:r>
      <w:r>
        <w:rPr>
          <w:lang w:val="ru-RU" w:eastAsia="ru-RU" w:bidi="ru-RU"/>
          <w:w w:val="100"/>
          <w:color w:val="000000"/>
          <w:position w:val="0"/>
        </w:rPr>
        <w:t xml:space="preserve"> ьэования - для индивидуальной жилой застройки, с отсутствием объектов - витального строительства. С востока данный земельный участок граничит с </w:t>
      </w:r>
      <w:r>
        <w:rPr>
          <w:lang w:val="ru-RU" w:eastAsia="ru-RU" w:bidi="ru-RU"/>
          <w:vertAlign w:val="superscript"/>
          <w:w w:val="100"/>
          <w:color w:val="000000"/>
          <w:position w:val="0"/>
        </w:rPr>
        <w:t>ч</w:t>
      </w:r>
      <w:r>
        <w:rPr>
          <w:lang w:val="ru-RU" w:eastAsia="ru-RU" w:bidi="ru-RU"/>
          <w:w w:val="100"/>
          <w:color w:val="000000"/>
          <w:position w:val="0"/>
        </w:rPr>
        <w:t>остк : ч КН - без номера (ул. Волгоградская, 36), с разрешенным видом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вания - для объектов жилой застройки, с размещением на нем объекта льного строительства — индивидуальный жилой дом. С запада данный Ч эе цельный участок граничит с проездом на ул. Изобильная. С юга данный зс чельный участок граничит с ул. Волгоградская.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980" w:right="1480" w:firstLine="0"/>
        <w:sectPr>
          <w:pgSz w:w="11900" w:h="16840"/>
          <w:pgMar w:top="1012" w:left="888" w:right="1094" w:bottom="179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Категория земель - земли населенных пунктов, красная линия в границах земельного участка, не утверждена.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108" w:after="108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982" w:left="0" w:right="0" w:bottom="149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63" type="#_x0000_t202" style="position:absolute;margin-left:8.65pt;margin-top:0;width:172.8pt;height:5.e-002pt;z-index:251657754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00"/>
                    <w:gridCol w:w="562"/>
                    <w:gridCol w:w="566"/>
                    <w:gridCol w:w="634"/>
                    <w:gridCol w:w="298"/>
                    <w:gridCol w:w="341"/>
                    <w:gridCol w:w="456"/>
                  </w:tblGrid>
                  <w:tr>
                    <w:trPr>
                      <w:trHeight w:val="259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gridSpan w:val="2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0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360" w:lineRule="exact"/>
                          <w:ind w:left="0" w:right="0" w:firstLine="0"/>
                        </w:pPr>
                        <w:r>
                          <w:rPr>
                            <w:rStyle w:val="CharStyle101"/>
                          </w:rPr>
                          <w:t>4J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70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30" w:lineRule="exact"/>
                          <w:ind w:left="160" w:right="0" w:firstLine="0"/>
                        </w:pPr>
                        <w:r>
                          <w:rPr>
                            <w:rStyle w:val="CharStyle102"/>
                            <w:b w:val="0"/>
                            <w:bCs w:val="0"/>
                          </w:rPr>
                          <w:t>йш.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Кох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Ходок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По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20" w:lineRule="exact"/>
                          <w:ind w:left="0" w:right="0" w:firstLine="0"/>
                        </w:pPr>
                        <w:r>
                          <w:rPr>
                            <w:rStyle w:val="CharStyle103"/>
                          </w:rPr>
                          <w:t>W.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64" type="#_x0000_t202" style="position:absolute;margin-left:295.7pt;margin-top:11.9pt;width:74.9pt;height:16.6pt;z-index:251657755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73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60" w:lineRule="exact"/>
                    <w:ind w:left="0" w:right="0" w:firstLine="0"/>
                  </w:pPr>
                  <w:r>
                    <w:rPr>
                      <w:rStyle w:val="CharStyle92"/>
                      <w:b/>
                      <w:bCs/>
                    </w:rPr>
                    <w:t>1936-1219-3</w:t>
                  </w:r>
                </w:p>
              </w:txbxContent>
            </v:textbox>
            <w10:wrap anchorx="margin"/>
          </v:shape>
        </w:pict>
      </w:r>
      <w:r>
        <w:pict>
          <v:shape id="_x0000_s1065" type="#_x0000_t202" style="position:absolute;margin-left:489.6pt;margin-top:3.2pt;width:27.85pt;height:11.4pt;z-index:251657756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4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90" w:lineRule="exact"/>
                    <w:ind w:left="0" w:right="0" w:firstLine="0"/>
                  </w:pPr>
                  <w:r>
                    <w:rPr>
                      <w:rStyle w:val="CharStyle80"/>
                      <w:b/>
                      <w:bCs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63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982" w:left="888" w:right="662" w:bottom="149" w:header="0" w:footer="3" w:gutter="0"/>
          <w:rtlGutter w:val="0"/>
          <w:cols w:space="720"/>
          <w:noEndnote/>
          <w:docGrid w:linePitch="360"/>
        </w:sectPr>
      </w:pP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На данный момент в границах земельного участка возведены объекты льного строительства как основного назначения (индивидуальный жилой ; магазином), так и вспомогательного назначения (хозблок).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420" w:line="480" w:lineRule="exact"/>
        <w:ind w:left="1120" w:right="0" w:hanging="240"/>
      </w:pPr>
      <w:r>
        <w:pict>
          <v:shape id="_x0000_s1066" type="#_x0000_t75" style="position:absolute;margin-left:2.4pt;margin-top:-103.9pt;width:45.1pt;height:67.7pt;z-index:-125829367;mso-wrap-distance-left:5.pt;mso-wrap-distance-right:5.pt;mso-wrap-distance-bottom:5.3pt;mso-position-horizontal-relative:margin" wrapcoords="0 0 21600 0 21600 21600 0 21600 0 0">
            <v:imagedata r:id="rId17" r:href="rId18"/>
            <w10:wrap type="square" side="right" anchorx="margin"/>
          </v:shape>
        </w:pict>
      </w:r>
      <w:r>
        <w:rPr>
          <w:lang w:val="ru-RU" w:eastAsia="ru-RU" w:bidi="ru-RU"/>
          <w:w w:val="100"/>
          <w:color w:val="000000"/>
          <w:position w:val="0"/>
        </w:rPr>
        <w:t>Участок расположен в пределах границ Новокубанского городского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120" w:right="0" w:hanging="240"/>
      </w:pPr>
      <w:r>
        <w:rPr>
          <w:lang w:val="ru-RU" w:eastAsia="ru-RU" w:bidi="ru-RU"/>
          <w:w w:val="100"/>
          <w:color w:val="000000"/>
          <w:position w:val="0"/>
        </w:rPr>
        <w:t xml:space="preserve">Участок расположен в границе третьего пояса водозабора, в санитарно- </w:t>
      </w:r>
      <w:r>
        <w:rPr>
          <w:rStyle w:val="CharStyle100"/>
          <w:b/>
          <w:bCs/>
        </w:rPr>
        <w:t>ш</w:t>
      </w:r>
      <w:r>
        <w:rPr>
          <w:lang w:val="ru-RU" w:eastAsia="ru-RU" w:bidi="ru-RU"/>
          <w:w w:val="100"/>
          <w:color w:val="000000"/>
          <w:position w:val="0"/>
        </w:rPr>
        <w:t xml:space="preserve"> зоне от объектов зоны «ИТ-2», в границе максимального стока 0,5% :нностью р. Кубань.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120" w:right="0" w:hanging="240"/>
      </w:pPr>
      <w:r>
        <w:rPr>
          <w:lang w:val="ru-RU" w:eastAsia="ru-RU" w:bidi="ru-RU"/>
          <w:w w:val="100"/>
          <w:color w:val="000000"/>
          <w:position w:val="0"/>
        </w:rPr>
        <w:t>На рассматриваемом земельном участке отсутствуют ценные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680" w:right="1040" w:firstLine="980"/>
      </w:pPr>
      <w:r>
        <w:rPr>
          <w:lang w:val="ru-RU" w:eastAsia="ru-RU" w:bidi="ru-RU"/>
          <w:w w:val="100"/>
          <w:color w:val="000000"/>
          <w:position w:val="0"/>
        </w:rPr>
        <w:t xml:space="preserve">эугощие объекты; исторически значимые объекты, здания и : </w:t>
      </w:r>
      <w:r>
        <w:rPr>
          <w:rStyle w:val="CharStyle104"/>
        </w:rPr>
        <w:t>:-:ия</w:t>
      </w:r>
      <w:r>
        <w:rPr>
          <w:lang w:val="ru-RU" w:eastAsia="ru-RU" w:bidi="ru-RU"/>
          <w:w w:val="100"/>
          <w:color w:val="000000"/>
          <w:position w:val="0"/>
        </w:rPr>
        <w:t xml:space="preserve"> составляющие предмет охраны данного поселения; объекты ■ пр н го наследия.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120" w:right="0" w:hanging="240"/>
      </w:pPr>
      <w:r>
        <w:rPr>
          <w:lang w:val="ru-RU" w:eastAsia="ru-RU" w:bidi="ru-RU"/>
          <w:w w:val="100"/>
          <w:color w:val="000000"/>
          <w:position w:val="0"/>
        </w:rPr>
        <w:t>В ?ез&gt; льтате проведения анализа градостроительной ситуации,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596" w:line="480" w:lineRule="exact"/>
        <w:ind w:left="540" w:right="0" w:firstLine="980"/>
      </w:pPr>
      <w:r>
        <w:rPr>
          <w:lang w:val="ru-RU" w:eastAsia="ru-RU" w:bidi="ru-RU"/>
          <w:w w:val="100"/>
          <w:color w:val="000000"/>
          <w:position w:val="0"/>
        </w:rPr>
        <w:t xml:space="preserve">заключением подтверждается возможность получения условно )го вида использования земельного участка «Магазины» (код 4.4), размещение объектов капитального строительства, юнных для продажи товаров, торговая площадь которых составляет </w:t>
      </w:r>
      <w:r>
        <w:rPr>
          <w:rStyle w:val="CharStyle100"/>
          <w:b/>
          <w:bCs/>
        </w:rPr>
        <w:t>у</w:t>
      </w:r>
      <w:r>
        <w:rPr>
          <w:lang w:val="ru-RU" w:eastAsia="ru-RU" w:bidi="ru-RU"/>
          <w:w w:val="100"/>
          <w:color w:val="000000"/>
          <w:position w:val="0"/>
        </w:rPr>
        <w:t xml:space="preserve"> О ев м. размещение стоянок для автомобилей сотрудников и посетителей объектов.</w:t>
      </w:r>
    </w:p>
    <w:p>
      <w:pPr>
        <w:pStyle w:val="Style73"/>
        <w:widowControl w:val="0"/>
        <w:keepNext w:val="0"/>
        <w:keepLines w:val="0"/>
        <w:shd w:val="clear" w:color="auto" w:fill="auto"/>
        <w:bidi w:val="0"/>
        <w:jc w:val="left"/>
        <w:spacing w:before="0" w:after="494" w:line="260" w:lineRule="exact"/>
        <w:ind w:left="446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Приложения: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75" w:lineRule="exact"/>
        <w:ind w:left="1120" w:right="0" w:hanging="240"/>
      </w:pPr>
      <w:r>
        <w:rPr>
          <w:lang w:val="ru-RU" w:eastAsia="ru-RU" w:bidi="ru-RU"/>
          <w:w w:val="100"/>
          <w:color w:val="000000"/>
          <w:position w:val="0"/>
        </w:rPr>
        <w:t>1 Схема земельного участка на топографической съемке М1:500.</w:t>
      </w:r>
    </w:p>
    <w:p>
      <w:pPr>
        <w:pStyle w:val="Style105"/>
        <w:keepNext/>
        <w:framePr w:dropCap="drop" w:hAnchor="text" w:lines="2" w:vAnchor="text" w:hSpace="0" w:vSpace="0"/>
        <w:widowControl w:val="0"/>
        <w:shd w:val="clear" w:color="auto" w:fill="auto"/>
        <w:spacing w:before="0" w:line="712" w:lineRule="exact"/>
        <w:ind w:left="0" w:firstLine="0"/>
      </w:pPr>
      <w:r>
        <w:rPr>
          <w:lang w:val="en-US" w:eastAsia="en-US" w:bidi="en-US"/>
          <w:sz w:val="112"/>
          <w:szCs w:val="112"/>
          <w:w w:val="100"/>
          <w:spacing w:val="0"/>
          <w:color w:val="000000"/>
          <w:position w:val="-15"/>
        </w:rPr>
        <w:t>U</w:t>
      </w:r>
    </w:p>
    <w:p>
      <w:pPr>
        <w:pStyle w:val="Style105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  <w:sectPr>
          <w:pgSz w:w="11900" w:h="16840"/>
          <w:pgMar w:top="372" w:left="951" w:right="1099" w:bottom="252" w:header="0" w:footer="3" w:gutter="0"/>
          <w:rtlGutter w:val="0"/>
          <w:cols w:space="720"/>
          <w:noEndnote/>
          <w:docGrid w:linePitch="360"/>
        </w:sectPr>
      </w:pPr>
      <w:r>
        <w:rPr>
          <w:lang w:val="en-US" w:eastAsia="en-US" w:bidi="en-US"/>
          <w:w w:val="100"/>
          <w:color w:val="000000"/>
          <w:position w:val="0"/>
        </w:rPr>
        <w:t xml:space="preserve">2 </w:t>
      </w:r>
      <w:r>
        <w:rPr>
          <w:lang w:val="ru-RU" w:eastAsia="ru-RU" w:bidi="ru-RU"/>
          <w:w w:val="100"/>
          <w:color w:val="000000"/>
          <w:position w:val="0"/>
        </w:rPr>
        <w:t>Выкопировка из карты градостроительного зонирования правил пользования и застройки Новокубанского городского поселения.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80" w:after="80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342" w:left="0" w:right="0" w:bottom="222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67" type="#_x0000_t202" style="position:absolute;margin-left:2.15pt;margin-top:0;width:174.pt;height:5.e-002pt;z-index:251657757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19"/>
                    <w:gridCol w:w="566"/>
                    <w:gridCol w:w="566"/>
                    <w:gridCol w:w="566"/>
                    <w:gridCol w:w="706"/>
                    <w:gridCol w:w="456"/>
                  </w:tblGrid>
                  <w:tr>
                    <w:trPr>
                      <w:trHeight w:val="259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righ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50"/>
                          </w:rPr>
                          <w:t>ь /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/</w:t>
                        </w:r>
                      </w:p>
                    </w:tc>
                  </w:tr>
                  <w:tr>
                    <w:trPr>
                      <w:trHeight w:val="30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280" w:lineRule="exact"/>
                          <w:ind w:left="0" w:right="0" w:firstLine="0"/>
                        </w:pPr>
                        <w:r>
                          <w:rPr>
                            <w:rStyle w:val="CharStyle107"/>
                            <w:b w:val="0"/>
                            <w:bCs w:val="0"/>
                          </w:rPr>
                          <w:t>уш/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60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80" w:right="0" w:firstLine="0"/>
                        </w:pPr>
                        <w:r>
                          <w:rPr>
                            <w:rStyle w:val="CharStyle49"/>
                          </w:rPr>
                          <w:t>Иж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Кох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Лэдок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Подр.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68" type="#_x0000_t202" style="position:absolute;margin-left:290.9pt;margin-top:12.7pt;width:74.4pt;height:15.6pt;z-index:251657758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7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1936</w:t>
                  </w:r>
                  <w:r>
                    <w:rPr>
                      <w:rStyle w:val="CharStyle79"/>
                      <w:b w:val="0"/>
                      <w:bCs w:val="0"/>
                    </w:rPr>
                    <w:t>-</w:t>
                  </w:r>
                  <w:r>
                    <w:rPr>
                      <w:lang w:val="ru-RU" w:eastAsia="ru-RU" w:bidi="ru-RU"/>
                      <w:w w:val="100"/>
                      <w:spacing w:val="0"/>
                      <w:color w:val="000000"/>
                      <w:position w:val="0"/>
                    </w:rPr>
                    <w:t>1219-3</w:t>
                  </w:r>
                </w:p>
              </w:txbxContent>
            </v:textbox>
            <w10:wrap anchorx="margin"/>
          </v:shape>
        </w:pict>
      </w:r>
      <w:r>
        <w:pict>
          <v:shape id="_x0000_s1069" type="#_x0000_t202" style="position:absolute;margin-left:484.3pt;margin-top:2.95pt;width:27.85pt;height:11.2pt;z-index:251657759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4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90" w:lineRule="exact"/>
                    <w:ind w:left="0" w:right="0" w:firstLine="0"/>
                  </w:pPr>
                  <w:r>
                    <w:rPr>
                      <w:rStyle w:val="CharStyle71"/>
                      <w:b/>
                      <w:bCs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spacing w:line="554" w:lineRule="exact"/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342" w:left="951" w:right="706" w:bottom="222" w:header="0" w:footer="3" w:gutter="0"/>
          <w:rtlGutter w:val="0"/>
          <w:cols w:space="720"/>
          <w:noEndnote/>
          <w:docGrid w:linePitch="360"/>
        </w:sectPr>
      </w:pPr>
    </w:p>
    <w:p>
      <w:pPr>
        <w:pStyle w:val="Style73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348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Настоящее ЗАКЛЮЧЕНИЕ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780"/>
      </w:pPr>
      <w:r>
        <w:rPr>
          <w:lang w:val="ru-RU" w:eastAsia="ru-RU" w:bidi="ru-RU"/>
          <w:w w:val="100"/>
          <w:color w:val="000000"/>
          <w:position w:val="0"/>
        </w:rPr>
        <w:t>подтверждает, что земельный участок с площадью 903 кв.м, с кадастровым номером 23:21:0401012:90, расположенный по адресу: г. Новокубанск, ул. Волгоградская, 38, с существующим видом разрешенного использования «Для застройки индивидуальными жилыми домами» (код 2.1) и с испрашиваемым видом разрешенного использования «Магазины» (код 4.4), где возможно размещение объектов капитального строительства, предназначенных для продажи товаров, торговая площадь которых составляет до 5000 кв. м. размещение стоянок для автомобилей сотрудников и посетителей т ирговых объектов, не несет негативного воздействия на окружающую среду, с оответствует требованиям технических регламентов, в том числе Федеральному закону от 22.07.2008 г. № 123-ФЗ «Технический регламент о</w:t>
      </w:r>
    </w:p>
    <w:p>
      <w:pPr>
        <w:pStyle w:val="Style111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ч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0" w:firstLine="0"/>
        <w:sectPr>
          <w:footerReference w:type="default" r:id="rId19"/>
          <w:pgSz w:w="11900" w:h="16840"/>
          <w:pgMar w:top="1097" w:left="1277" w:right="869" w:bottom="139" w:header="0" w:footer="3" w:gutter="0"/>
          <w:rtlGutter w:val="0"/>
          <w:cols w:space="720"/>
          <w:noEndnote/>
          <w:docGrid w:linePitch="360"/>
        </w:sectPr>
      </w:pPr>
      <w:r>
        <w:rPr>
          <w:lang w:val="ru-RU" w:eastAsia="ru-RU" w:bidi="ru-RU"/>
          <w:w w:val="100"/>
          <w:color w:val="000000"/>
          <w:position w:val="0"/>
        </w:rPr>
        <w:t>-требованиях пожарной безопасности», Федеральному закону от 30.12.2009 г. № 384-ФЗ «Технический регламент о безопасности зданий и сооружений», требованиям СП и возможно использование земельного участка с учетом пичия особых условий использования территории.</w:t>
      </w: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line="240" w:lineRule="exact"/>
        <w:rPr>
          <w:sz w:val="19"/>
          <w:szCs w:val="19"/>
        </w:rPr>
      </w:pPr>
    </w:p>
    <w:p>
      <w:pPr>
        <w:widowControl w:val="0"/>
        <w:spacing w:before="87" w:after="87" w:line="240" w:lineRule="exact"/>
        <w:rPr>
          <w:sz w:val="19"/>
          <w:szCs w:val="19"/>
        </w:rPr>
      </w:pP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67" w:left="0" w:right="0" w:bottom="601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82" w:lineRule="exact"/>
      </w:pPr>
      <w:r>
        <w:pict>
          <v:shape id="_x0000_s1071" type="#_x0000_t202" style="position:absolute;margin-left:5.e-002pt;margin-top:0;width:173.05pt;height:5.e-002pt;z-index:251657760;mso-wrap-distance-left:5.pt;mso-wrap-distance-right:5.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Layout w:type="fixed"/>
                    <w:jc w:val="center"/>
                  </w:tblPr>
                  <w:tblGrid>
                    <w:gridCol w:w="600"/>
                    <w:gridCol w:w="562"/>
                    <w:gridCol w:w="566"/>
                    <w:gridCol w:w="566"/>
                    <w:gridCol w:w="706"/>
                    <w:gridCol w:w="461"/>
                  </w:tblGrid>
                  <w:tr>
                    <w:trPr>
                      <w:trHeight w:val="264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360" w:lineRule="exact"/>
                          <w:ind w:left="0" w:right="0" w:firstLine="0"/>
                        </w:pPr>
                        <w:r>
                          <w:rPr>
                            <w:rStyle w:val="CharStyle113"/>
                          </w:rPr>
                          <w:t xml:space="preserve">(\Л </w:t>
                        </w:r>
                        <w:r>
                          <w:rPr>
                            <w:rStyle w:val="CharStyle114"/>
                          </w:rPr>
                          <w:t>1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Г“</w:t>
                        </w:r>
                      </w:p>
                    </w:tc>
                  </w:tr>
                  <w:tr>
                    <w:trPr>
                      <w:trHeight w:val="302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</w:tcBorders>
                        <w:vAlign w:val="bottom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340" w:lineRule="exact"/>
                          <w:ind w:left="0" w:right="0" w:firstLine="0"/>
                        </w:pPr>
                        <w:r>
                          <w:rPr>
                            <w:rStyle w:val="CharStyle114"/>
                          </w:rPr>
                          <w:t>ЩУ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</w:tcBorders>
                        <w:vAlign w:val="top"/>
                      </w:tcPr>
                      <w:p>
                        <w:pPr>
                          <w:widowControl w:val="0"/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>
                    <w:trPr>
                      <w:trHeight w:val="355" w:hRule="exact"/>
                    </w:trPr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40" w:lineRule="exact"/>
                          <w:ind w:left="160" w:right="0" w:firstLine="0"/>
                        </w:pPr>
                        <w:r>
                          <w:rPr>
                            <w:rStyle w:val="CharStyle115"/>
                          </w:rPr>
                          <w:t>,Ъы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40" w:lineRule="exact"/>
                          <w:ind w:left="0" w:right="0" w:firstLine="0"/>
                        </w:pPr>
                        <w:r>
                          <w:rPr>
                            <w:rStyle w:val="CharStyle98"/>
                            <w:lang w:val="ru-RU" w:eastAsia="ru-RU" w:bidi="ru-RU"/>
                          </w:rPr>
                          <w:t>Кол.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Лист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Лодок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140" w:right="0" w:firstLine="0"/>
                        </w:pPr>
                        <w:r>
                          <w:rPr>
                            <w:rStyle w:val="CharStyle49"/>
                          </w:rPr>
                          <w:t>ПоДг.</w:t>
                        </w:r>
                      </w:p>
                    </w:tc>
                    <w:tc>
                      <w:tcPr>
                        <w:shd w:val="clear" w:color="auto" w:fill="FFFFFF"/>
                        <w:tcBorders>
                          <w:left w:val="single" w:sz="4"/>
                          <w:right w:val="single" w:sz="4"/>
                          <w:top w:val="single" w:sz="4"/>
                          <w:bottom w:val="single" w:sz="4"/>
                        </w:tcBorders>
                        <w:vAlign w:val="top"/>
                      </w:tcPr>
                      <w:p>
                        <w:pPr>
                          <w:pStyle w:val="Style10"/>
                          <w:widowControl w:val="0"/>
                          <w:keepNext w:val="0"/>
                          <w:keepLines w:val="0"/>
                          <w:shd w:val="clear" w:color="auto" w:fill="auto"/>
                          <w:bidi w:val="0"/>
                          <w:jc w:val="left"/>
                          <w:spacing w:before="0" w:after="0" w:line="160" w:lineRule="exact"/>
                          <w:ind w:left="0" w:right="0" w:firstLine="0"/>
                        </w:pPr>
                        <w:r>
                          <w:rPr>
                            <w:rStyle w:val="CharStyle49"/>
                          </w:rPr>
                          <w:t>Дата</w:t>
                        </w:r>
                      </w:p>
                    </w:tc>
                  </w:tr>
                </w:tbl>
                <w:p>
                  <w:pPr>
                    <w:widowControl w:val="0"/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1072" type="#_x0000_t202" style="position:absolute;margin-left:287.5pt;margin-top:12.7pt;width:74.9pt;height:15.85pt;z-index:251657761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77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240" w:lineRule="exact"/>
                    <w:ind w:left="0" w:right="0" w:firstLine="0"/>
                  </w:pPr>
                  <w:r>
                    <w:rPr>
                      <w:rStyle w:val="CharStyle116"/>
                      <w:b/>
                      <w:bCs/>
                    </w:rPr>
                    <w:t>1936</w:t>
                  </w:r>
                  <w:r>
                    <w:rPr>
                      <w:rStyle w:val="CharStyle79"/>
                      <w:b w:val="0"/>
                      <w:bCs w:val="0"/>
                    </w:rPr>
                    <w:t>-</w:t>
                  </w:r>
                  <w:r>
                    <w:rPr>
                      <w:rStyle w:val="CharStyle116"/>
                      <w:b/>
                      <w:bCs/>
                    </w:rPr>
                    <w:t>1219-3</w:t>
                  </w:r>
                </w:p>
              </w:txbxContent>
            </v:textbox>
            <w10:wrap anchorx="margin"/>
          </v:shape>
        </w:pict>
      </w:r>
      <w:r>
        <w:pict>
          <v:shape id="_x0000_s1073" type="#_x0000_t202" style="position:absolute;margin-left:480.95pt;margin-top:3.pt;width:27.85pt;height:11.15pt;z-index:251657762;mso-wrap-distance-left:5.pt;mso-wrap-distance-right:5.pt;mso-position-horizontal-relative:margin" filled="f" stroked="f">
            <v:textbox style="mso-fit-shape-to-text:t" inset="0,0,0,0">
              <w:txbxContent>
                <w:p>
                  <w:pPr>
                    <w:pStyle w:val="Style42"/>
                    <w:widowControl w:val="0"/>
                    <w:keepNext w:val="0"/>
                    <w:keepLines w:val="0"/>
                    <w:shd w:val="clear" w:color="auto" w:fill="auto"/>
                    <w:bidi w:val="0"/>
                    <w:jc w:val="left"/>
                    <w:spacing w:before="0" w:after="0" w:line="190" w:lineRule="exact"/>
                    <w:ind w:left="0" w:right="0" w:firstLine="0"/>
                  </w:pPr>
                  <w:r>
                    <w:rPr>
                      <w:rStyle w:val="CharStyle71"/>
                      <w:b/>
                      <w:bCs/>
                    </w:rPr>
                    <w:t>Лист</w:t>
                  </w:r>
                </w:p>
              </w:txbxContent>
            </v:textbox>
            <w10:wrap anchorx="margin"/>
          </v:shape>
        </w:pict>
      </w:r>
    </w:p>
    <w:p>
      <w:pPr>
        <w:widowControl w:val="0"/>
        <w:rPr>
          <w:sz w:val="2"/>
          <w:szCs w:val="2"/>
        </w:rPr>
        <w:sectPr>
          <w:type w:val="continuous"/>
          <w:pgSz w:w="11900" w:h="16840"/>
          <w:pgMar w:top="1067" w:left="1258" w:right="466" w:bottom="601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spacing w:line="360" w:lineRule="exact"/>
      </w:pPr>
      <w:r>
        <w:pict>
          <v:shape id="_x0000_s1074" type="#_x0000_t75" style="position:absolute;margin-left:5.e-002pt;margin-top:0;width:521.75pt;height:793.45pt;z-index:-251658750;mso-wrap-distance-left:5.pt;mso-wrap-distance-right:5.pt;mso-position-horizontal-relative:margin" wrapcoords="0 0">
            <v:imagedata r:id="rId20" r:href="rId21"/>
            <w10:wrap anchorx="margin"/>
          </v:shape>
        </w:pict>
      </w:r>
      <w:r>
        <w:pict>
          <v:shape id="_x0000_s1075" type="#_x0000_t202" style="position:absolute;margin-left:503.45pt;margin-top:209.05pt;width:16.15pt;height:16.8pt;z-index:251657763;mso-wrap-distance-left:5.pt;mso-wrap-distance-right:5.pt;mso-position-horizontal-relative:margin" filled="f" stroked="f">
            <v:textbox style="layout-flow:vertical;mso-layout-flow-alt:bottom-to-top" inset="0,0,0,0">
              <w:txbxContent>
                <w:p>
                  <w:pPr>
                    <w:widowControl w:val="0"/>
                  </w:pPr>
                </w:p>
              </w:txbxContent>
            </v:textbox>
            <w10:wrap anchorx="margin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81" w:lineRule="exact"/>
      </w:pPr>
    </w:p>
    <w:p>
      <w:pPr>
        <w:widowControl w:val="0"/>
        <w:rPr>
          <w:sz w:val="2"/>
          <w:szCs w:val="2"/>
        </w:rPr>
        <w:sectPr>
          <w:footerReference w:type="default" r:id="rId22"/>
          <w:pgSz w:w="11900" w:h="16840"/>
          <w:pgMar w:top="869" w:left="92" w:right="1378" w:bottom="53" w:header="0" w:footer="3" w:gutter="0"/>
          <w:rtlGutter w:val="0"/>
          <w:cols w:space="720"/>
          <w:noEndnote/>
          <w:docGrid w:linePitch="360"/>
        </w:sectPr>
      </w:pPr>
    </w:p>
    <w:p>
      <w:pPr>
        <w:framePr w:h="15120" w:wrap="notBeside" w:vAnchor="text" w:hAnchor="text" w:xAlign="center" w:y="1"/>
        <w:widowControl w:val="0"/>
        <w:jc w:val="center"/>
        <w:rPr>
          <w:sz w:val="2"/>
          <w:szCs w:val="2"/>
        </w:rPr>
      </w:pPr>
      <w:r>
        <w:pict>
          <v:shape id="_x0000_s1076" type="#_x0000_t75" style="width:427pt;height:756pt;">
            <v:imagedata r:id="rId23" r:href="rId24"/>
          </v:shape>
        </w:pict>
      </w:r>
    </w:p>
    <w:p>
      <w:pPr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sectPr>
      <w:pgSz w:w="11900" w:h="16840"/>
      <w:pgMar w:top="1583" w:left="907" w:right="2455" w:bottom="57" w:header="0" w:footer="3" w:gutter="0"/>
      <w:rtlGutter w:val="0"/>
      <w:cols w:space="720"/>
      <w:noEndnote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 id="_x0000_s1070" type="#_x0000_t202" style="position:absolute;margin-left:553.45pt;margin-top:814.95pt;width:8.4pt;height:6.95pt;z-index:-188744063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108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110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4"/>
      <w:numFmt w:val="decimal"/>
      <w:lvlText w:val="2.%1"/>
      <w:rPr>
        <w:lang w:val="ru-RU" w:eastAsia="ru-RU" w:bidi="ru-RU"/>
        <w:b w:val="0"/>
        <w:bCs w:val="0"/>
        <w:i/>
        <w:iCs/>
        <w:u w:val="single"/>
        <w:strike w:val="0"/>
        <w:smallCaps w:val="0"/>
        <w:sz w:val="19"/>
        <w:szCs w:val="19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bullet"/>
      <w:lvlText w:val="-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Подпись к картинке Exact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character" w:customStyle="1" w:styleId="CharStyle6">
    <w:name w:val="Основной текст (3) Exact"/>
    <w:basedOn w:val="DefaultParagraphFont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character" w:customStyle="1" w:styleId="CharStyle8">
    <w:name w:val="Основной текст (6) Exact"/>
    <w:basedOn w:val="DefaultParagraphFont"/>
    <w:link w:val="Style7"/>
    <w:rPr>
      <w:b w:val="0"/>
      <w:bCs w:val="0"/>
      <w:i w:val="0"/>
      <w:iCs w:val="0"/>
      <w:u w:val="none"/>
      <w:strike w:val="0"/>
      <w:smallCaps w:val="0"/>
      <w:sz w:val="23"/>
      <w:szCs w:val="23"/>
      <w:rFonts w:ascii="Times New Roman" w:eastAsia="Times New Roman" w:hAnsi="Times New Roman" w:cs="Times New Roman"/>
    </w:rPr>
  </w:style>
  <w:style w:type="character" w:customStyle="1" w:styleId="CharStyle9">
    <w:name w:val="Основной текст (6) Exact"/>
    <w:basedOn w:val="CharStyle8"/>
    <w:rPr>
      <w:lang w:val="ru-RU" w:eastAsia="ru-RU" w:bidi="ru-RU"/>
      <w:w w:val="100"/>
      <w:spacing w:val="0"/>
      <w:color w:val="FFFFFF"/>
      <w:position w:val="0"/>
    </w:rPr>
  </w:style>
  <w:style w:type="character" w:customStyle="1" w:styleId="CharStyle11">
    <w:name w:val="Основной текст (5) Exact"/>
    <w:basedOn w:val="DefaultParagraphFont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12">
    <w:name w:val="Основной текст (3)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character" w:customStyle="1" w:styleId="CharStyle14">
    <w:name w:val="Основной текст (2)_"/>
    <w:basedOn w:val="DefaultParagraphFont"/>
    <w:link w:val="Style13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character" w:customStyle="1" w:styleId="CharStyle16">
    <w:name w:val="Основной текст (4)_"/>
    <w:basedOn w:val="DefaultParagraphFont"/>
    <w:link w:val="Style15"/>
    <w:rPr>
      <w:b/>
      <w:bCs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  <w:spacing w:val="0"/>
    </w:rPr>
  </w:style>
  <w:style w:type="character" w:customStyle="1" w:styleId="CharStyle18">
    <w:name w:val="Заголовок №1_"/>
    <w:basedOn w:val="DefaultParagraphFont"/>
    <w:link w:val="Style17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character" w:customStyle="1" w:styleId="CharStyle20">
    <w:name w:val="Заголовок №2_"/>
    <w:basedOn w:val="DefaultParagraphFont"/>
    <w:link w:val="Style19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0"/>
    </w:rPr>
  </w:style>
  <w:style w:type="character" w:customStyle="1" w:styleId="CharStyle22">
    <w:name w:val="Заголовок №3_"/>
    <w:basedOn w:val="DefaultParagraphFont"/>
    <w:link w:val="Style21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character" w:customStyle="1" w:styleId="CharStyle23">
    <w:name w:val="Заголовок №3"/>
    <w:basedOn w:val="CharStyle22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24">
    <w:name w:val="Основной текст (5)_"/>
    <w:basedOn w:val="DefaultParagraphFont"/>
    <w:link w:val="Style10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character" w:customStyle="1" w:styleId="CharStyle26">
    <w:name w:val="Заголовок №4_"/>
    <w:basedOn w:val="DefaultParagraphFont"/>
    <w:link w:val="Style25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27">
    <w:name w:val="Заголовок №4"/>
    <w:basedOn w:val="CharStyle26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28">
    <w:name w:val="Заголовок №4 + 10 pt,Не полужирный,Малые прописные"/>
    <w:basedOn w:val="CharStyle26"/>
    <w:rPr>
      <w:lang w:val="ru-RU" w:eastAsia="ru-RU" w:bidi="ru-RU"/>
      <w:b/>
      <w:bCs/>
      <w:u w:val="single"/>
      <w:smallCaps/>
      <w:sz w:val="20"/>
      <w:szCs w:val="20"/>
      <w:w w:val="100"/>
      <w:spacing w:val="0"/>
      <w:color w:val="000000"/>
      <w:position w:val="0"/>
    </w:rPr>
  </w:style>
  <w:style w:type="character" w:customStyle="1" w:styleId="CharStyle29">
    <w:name w:val="Заголовок №4 + 8,5 pt,Не полужирный"/>
    <w:basedOn w:val="CharStyle26"/>
    <w:rPr>
      <w:lang w:val="ru-RU" w:eastAsia="ru-RU" w:bidi="ru-RU"/>
      <w:b/>
      <w:bCs/>
      <w:sz w:val="17"/>
      <w:szCs w:val="17"/>
      <w:w w:val="100"/>
      <w:spacing w:val="0"/>
      <w:color w:val="000000"/>
      <w:position w:val="0"/>
    </w:rPr>
  </w:style>
  <w:style w:type="character" w:customStyle="1" w:styleId="CharStyle30">
    <w:name w:val="Основной текст (2) + 8,5 pt,Не полужирный,Интервал 0 pt"/>
    <w:basedOn w:val="CharStyle14"/>
    <w:rPr>
      <w:lang w:val="ru-RU" w:eastAsia="ru-RU" w:bidi="ru-RU"/>
      <w:b/>
      <w:bCs/>
      <w:sz w:val="17"/>
      <w:szCs w:val="17"/>
      <w:w w:val="100"/>
      <w:spacing w:val="0"/>
      <w:color w:val="000000"/>
      <w:position w:val="0"/>
    </w:rPr>
  </w:style>
  <w:style w:type="character" w:customStyle="1" w:styleId="CharStyle31">
    <w:name w:val="Основной текст (2) + 9,5 pt,Интервал 0 pt"/>
    <w:basedOn w:val="CharStyle14"/>
    <w:rPr>
      <w:lang w:val="ru-RU" w:eastAsia="ru-RU" w:bidi="ru-RU"/>
      <w:sz w:val="19"/>
      <w:szCs w:val="19"/>
      <w:w w:val="100"/>
      <w:spacing w:val="0"/>
      <w:color w:val="000000"/>
      <w:position w:val="0"/>
    </w:rPr>
  </w:style>
  <w:style w:type="character" w:customStyle="1" w:styleId="CharStyle32">
    <w:name w:val="Основной текст (2) + 9,5 pt,Не полужирный,Курсив"/>
    <w:basedOn w:val="CharStyle14"/>
    <w:rPr>
      <w:lang w:val="ru-RU" w:eastAsia="ru-RU" w:bidi="ru-RU"/>
      <w:b/>
      <w:bCs/>
      <w:i/>
      <w:iCs/>
      <w:sz w:val="19"/>
      <w:szCs w:val="19"/>
      <w:w w:val="100"/>
      <w:color w:val="000000"/>
      <w:position w:val="0"/>
    </w:rPr>
  </w:style>
  <w:style w:type="character" w:customStyle="1" w:styleId="CharStyle33">
    <w:name w:val="Основной текст (2) + 9,5 pt,Курсив,Интервал 0 pt"/>
    <w:basedOn w:val="CharStyle14"/>
    <w:rPr>
      <w:lang w:val="ru-RU" w:eastAsia="ru-RU" w:bidi="ru-RU"/>
      <w:i/>
      <w:iCs/>
      <w:sz w:val="19"/>
      <w:szCs w:val="19"/>
      <w:w w:val="100"/>
      <w:spacing w:val="0"/>
      <w:color w:val="000000"/>
      <w:position w:val="0"/>
    </w:rPr>
  </w:style>
  <w:style w:type="character" w:customStyle="1" w:styleId="CharStyle34">
    <w:name w:val="Основной текст (5)"/>
    <w:basedOn w:val="CharStyle24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35">
    <w:name w:val="Основной текст (5) + 9,5 pt,Курсив"/>
    <w:basedOn w:val="CharStyle24"/>
    <w:rPr>
      <w:lang w:val="ru-RU" w:eastAsia="ru-RU" w:bidi="ru-RU"/>
      <w:i/>
      <w:iCs/>
      <w:u w:val="single"/>
      <w:sz w:val="19"/>
      <w:szCs w:val="19"/>
      <w:w w:val="100"/>
      <w:spacing w:val="0"/>
      <w:color w:val="000000"/>
      <w:position w:val="0"/>
    </w:rPr>
  </w:style>
  <w:style w:type="character" w:customStyle="1" w:styleId="CharStyle36">
    <w:name w:val="Основной текст (5) + 9,5 pt,Курсив"/>
    <w:basedOn w:val="CharStyle24"/>
    <w:rPr>
      <w:lang w:val="ru-RU" w:eastAsia="ru-RU" w:bidi="ru-RU"/>
      <w:i/>
      <w:iCs/>
      <w:sz w:val="19"/>
      <w:szCs w:val="19"/>
      <w:w w:val="100"/>
      <w:spacing w:val="0"/>
      <w:color w:val="000000"/>
      <w:position w:val="0"/>
    </w:rPr>
  </w:style>
  <w:style w:type="character" w:customStyle="1" w:styleId="CharStyle37">
    <w:name w:val="Основной текст (7)"/>
    <w:basedOn w:val="CharStyle43"/>
    <w:rPr>
      <w:u w:val="single"/>
    </w:rPr>
  </w:style>
  <w:style w:type="character" w:customStyle="1" w:styleId="CharStyle38">
    <w:name w:val="Основной текст (5)"/>
    <w:basedOn w:val="CharStyle24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39">
    <w:name w:val="Основной текст (5) + 9,5 pt,Малые прописные"/>
    <w:basedOn w:val="CharStyle24"/>
    <w:rPr>
      <w:lang w:val="ru-RU" w:eastAsia="ru-RU" w:bidi="ru-RU"/>
      <w:u w:val="single"/>
      <w:smallCaps/>
      <w:sz w:val="19"/>
      <w:szCs w:val="19"/>
      <w:w w:val="100"/>
      <w:spacing w:val="0"/>
      <w:color w:val="000000"/>
      <w:position w:val="0"/>
    </w:rPr>
  </w:style>
  <w:style w:type="character" w:customStyle="1" w:styleId="CharStyle40">
    <w:name w:val="Основной текст (5) + 9,5 pt"/>
    <w:basedOn w:val="CharStyle24"/>
    <w:rPr>
      <w:lang w:val="ru-RU" w:eastAsia="ru-RU" w:bidi="ru-RU"/>
      <w:u w:val="single"/>
      <w:sz w:val="19"/>
      <w:szCs w:val="19"/>
      <w:w w:val="100"/>
      <w:spacing w:val="0"/>
      <w:color w:val="000000"/>
      <w:position w:val="0"/>
    </w:rPr>
  </w:style>
  <w:style w:type="character" w:customStyle="1" w:styleId="CharStyle41">
    <w:name w:val="Основной текст (5) + 9,5 pt"/>
    <w:basedOn w:val="CharStyle24"/>
    <w:rPr>
      <w:lang w:val="ru-RU" w:eastAsia="ru-RU" w:bidi="ru-RU"/>
      <w:sz w:val="19"/>
      <w:szCs w:val="19"/>
      <w:w w:val="100"/>
      <w:spacing w:val="0"/>
      <w:color w:val="000000"/>
      <w:position w:val="0"/>
    </w:rPr>
  </w:style>
  <w:style w:type="character" w:customStyle="1" w:styleId="CharStyle43">
    <w:name w:val="Основной текст (7) Exact"/>
    <w:basedOn w:val="DefaultParagraphFont"/>
    <w:link w:val="Style42"/>
    <w:rPr>
      <w:b/>
      <w:bCs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</w:rPr>
  </w:style>
  <w:style w:type="character" w:customStyle="1" w:styleId="CharStyle44">
    <w:name w:val="Основной текст (7) Exact"/>
    <w:basedOn w:val="CharStyle43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45">
    <w:name w:val="Основной текст (5) Exact"/>
    <w:basedOn w:val="CharStyle24"/>
    <w:rPr>
      <w:lang w:val="ru-RU" w:eastAsia="ru-RU" w:bidi="ru-RU"/>
      <w:u w:val="single"/>
      <w:w w:val="100"/>
      <w:spacing w:val="0"/>
      <w:color w:val="000000"/>
      <w:position w:val="0"/>
    </w:rPr>
  </w:style>
  <w:style w:type="character" w:customStyle="1" w:styleId="CharStyle46">
    <w:name w:val="Заголовок №4 Exact"/>
    <w:basedOn w:val="DefaultParagraphFont"/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character" w:customStyle="1" w:styleId="CharStyle47">
    <w:name w:val="Основной текст (2) + Интервал 0 pt"/>
    <w:basedOn w:val="CharStyle14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48">
    <w:name w:val="Основной текст (5) + 9,5 pt,Курсив"/>
    <w:basedOn w:val="CharStyle24"/>
    <w:rPr>
      <w:lang w:val="ru-RU" w:eastAsia="ru-RU" w:bidi="ru-RU"/>
      <w:i/>
      <w:iCs/>
      <w:sz w:val="19"/>
      <w:szCs w:val="19"/>
      <w:w w:val="100"/>
      <w:spacing w:val="0"/>
      <w:color w:val="000000"/>
      <w:position w:val="0"/>
    </w:rPr>
  </w:style>
  <w:style w:type="character" w:customStyle="1" w:styleId="CharStyle49">
    <w:name w:val="Основной текст (5) + 8 pt"/>
    <w:basedOn w:val="CharStyle24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50">
    <w:name w:val="Основной текст (5) + 8 pt"/>
    <w:basedOn w:val="CharStyle24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51">
    <w:name w:val="Основной текст (5) + 26 pt,Курсив"/>
    <w:basedOn w:val="CharStyle24"/>
    <w:rPr>
      <w:lang w:val="ru-RU" w:eastAsia="ru-RU" w:bidi="ru-RU"/>
      <w:i/>
      <w:iCs/>
      <w:sz w:val="52"/>
      <w:szCs w:val="52"/>
      <w:w w:val="100"/>
      <w:spacing w:val="0"/>
      <w:color w:val="000000"/>
      <w:position w:val="0"/>
    </w:rPr>
  </w:style>
  <w:style w:type="character" w:customStyle="1" w:styleId="CharStyle53">
    <w:name w:val="Подпись к таблице Exact"/>
    <w:basedOn w:val="DefaultParagraphFont"/>
    <w:link w:val="Style52"/>
    <w:rPr>
      <w:b/>
      <w:bCs/>
      <w:i w:val="0"/>
      <w:iCs w:val="0"/>
      <w:u w:val="none"/>
      <w:strike w:val="0"/>
      <w:smallCaps w:val="0"/>
      <w:sz w:val="18"/>
      <w:szCs w:val="18"/>
      <w:rFonts w:ascii="Bookman Old Style" w:eastAsia="Bookman Old Style" w:hAnsi="Bookman Old Style" w:cs="Bookman Old Style"/>
    </w:rPr>
  </w:style>
  <w:style w:type="character" w:customStyle="1" w:styleId="CharStyle55">
    <w:name w:val="Основной текст (8) Exact"/>
    <w:basedOn w:val="DefaultParagraphFont"/>
    <w:link w:val="Style54"/>
    <w:rPr>
      <w:b w:val="0"/>
      <w:bCs w:val="0"/>
      <w:i w:val="0"/>
      <w:iCs w:val="0"/>
      <w:u w:val="none"/>
      <w:strike w:val="0"/>
      <w:smallCaps w:val="0"/>
      <w:sz w:val="22"/>
      <w:szCs w:val="22"/>
      <w:rFonts w:ascii="Bookman Old Style" w:eastAsia="Bookman Old Style" w:hAnsi="Bookman Old Style" w:cs="Bookman Old Style"/>
    </w:rPr>
  </w:style>
  <w:style w:type="character" w:customStyle="1" w:styleId="CharStyle56">
    <w:name w:val="Основной текст (8) + Интервал -1 pt Exact"/>
    <w:basedOn w:val="CharStyle55"/>
    <w:rPr>
      <w:lang w:val="ru-RU" w:eastAsia="ru-RU" w:bidi="ru-RU"/>
      <w:w w:val="100"/>
      <w:spacing w:val="-20"/>
      <w:color w:val="000000"/>
      <w:position w:val="0"/>
    </w:rPr>
  </w:style>
  <w:style w:type="character" w:customStyle="1" w:styleId="CharStyle57">
    <w:name w:val="Основной текст (8) + Times New Roman,4,5 pt Exact"/>
    <w:basedOn w:val="CharStyle55"/>
    <w:rPr>
      <w:lang w:val="ru-RU" w:eastAsia="ru-RU" w:bidi="ru-RU"/>
      <w:sz w:val="9"/>
      <w:szCs w:val="9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58">
    <w:name w:val="Основной текст (5) + 14 pt"/>
    <w:basedOn w:val="CharStyle24"/>
    <w:rPr>
      <w:lang w:val="ru-RU" w:eastAsia="ru-RU" w:bidi="ru-RU"/>
      <w:sz w:val="28"/>
      <w:szCs w:val="28"/>
      <w:w w:val="100"/>
      <w:spacing w:val="0"/>
      <w:color w:val="000000"/>
      <w:position w:val="0"/>
    </w:rPr>
  </w:style>
  <w:style w:type="character" w:customStyle="1" w:styleId="CharStyle60">
    <w:name w:val="Основной текст (9) Exact"/>
    <w:basedOn w:val="DefaultParagraphFont"/>
    <w:link w:val="Style59"/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61">
    <w:name w:val="Основной текст (3) + 13 pt,Полужирный,Курсив,Интервал 0 pt"/>
    <w:basedOn w:val="CharStyle12"/>
    <w:rPr>
      <w:lang w:val="ru-RU" w:eastAsia="ru-RU" w:bidi="ru-RU"/>
      <w:b/>
      <w:bCs/>
      <w:i/>
      <w:iCs/>
      <w:sz w:val="26"/>
      <w:szCs w:val="26"/>
      <w:w w:val="100"/>
      <w:spacing w:val="-10"/>
      <w:color w:val="000000"/>
      <w:position w:val="0"/>
    </w:rPr>
  </w:style>
  <w:style w:type="character" w:customStyle="1" w:styleId="CharStyle63">
    <w:name w:val="Основной текст (10) Exact"/>
    <w:basedOn w:val="DefaultParagraphFont"/>
    <w:link w:val="Style62"/>
    <w:rPr>
      <w:b/>
      <w:bCs/>
      <w:i w:val="0"/>
      <w:iCs w:val="0"/>
      <w:u w:val="none"/>
      <w:strike w:val="0"/>
      <w:smallCaps w:val="0"/>
      <w:sz w:val="8"/>
      <w:szCs w:val="8"/>
      <w:rFonts w:ascii="Arial" w:eastAsia="Arial" w:hAnsi="Arial" w:cs="Arial"/>
      <w:spacing w:val="0"/>
    </w:rPr>
  </w:style>
  <w:style w:type="character" w:customStyle="1" w:styleId="CharStyle64">
    <w:name w:val="Основной текст (10) + Sylfaen,7,5 pt,Не полужирный,Курсив,Интервал 0 pt Exact"/>
    <w:basedOn w:val="CharStyle63"/>
    <w:rPr>
      <w:lang w:val="ru-RU" w:eastAsia="ru-RU" w:bidi="ru-RU"/>
      <w:b/>
      <w:bCs/>
      <w:i/>
      <w:iCs/>
      <w:sz w:val="15"/>
      <w:szCs w:val="15"/>
      <w:rFonts w:ascii="Sylfaen" w:eastAsia="Sylfaen" w:hAnsi="Sylfaen" w:cs="Sylfaen"/>
      <w:w w:val="100"/>
      <w:spacing w:val="-10"/>
      <w:color w:val="000000"/>
      <w:position w:val="0"/>
    </w:rPr>
  </w:style>
  <w:style w:type="character" w:customStyle="1" w:styleId="CharStyle65">
    <w:name w:val="Основной текст (5) + 8 pt,Интервал 2 pt"/>
    <w:basedOn w:val="CharStyle24"/>
    <w:rPr>
      <w:lang w:val="ru-RU" w:eastAsia="ru-RU" w:bidi="ru-RU"/>
      <w:sz w:val="16"/>
      <w:szCs w:val="16"/>
      <w:w w:val="100"/>
      <w:spacing w:val="40"/>
      <w:color w:val="000000"/>
      <w:position w:val="0"/>
    </w:rPr>
  </w:style>
  <w:style w:type="character" w:customStyle="1" w:styleId="CharStyle66">
    <w:name w:val="Основной текст (5) + Arial,12 pt,Полужирный,Курсив,Интервал 0 pt"/>
    <w:basedOn w:val="CharStyle24"/>
    <w:rPr>
      <w:lang w:val="ru-RU" w:eastAsia="ru-RU" w:bidi="ru-RU"/>
      <w:b/>
      <w:bCs/>
      <w:i/>
      <w:iCs/>
      <w:sz w:val="24"/>
      <w:szCs w:val="24"/>
      <w:rFonts w:ascii="Arial" w:eastAsia="Arial" w:hAnsi="Arial" w:cs="Arial"/>
      <w:w w:val="100"/>
      <w:spacing w:val="10"/>
      <w:color w:val="000000"/>
      <w:position w:val="0"/>
    </w:rPr>
  </w:style>
  <w:style w:type="character" w:customStyle="1" w:styleId="CharStyle67">
    <w:name w:val="Основной текст (5) + Arial,12 pt,Полужирный"/>
    <w:basedOn w:val="CharStyle24"/>
    <w:rPr>
      <w:lang w:val="ru-RU" w:eastAsia="ru-RU" w:bidi="ru-RU"/>
      <w:b/>
      <w:bCs/>
      <w:sz w:val="24"/>
      <w:szCs w:val="24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68">
    <w:name w:val="Основной текст (5) + 4 pt"/>
    <w:basedOn w:val="CharStyle24"/>
    <w:rPr>
      <w:lang w:val="ru-RU" w:eastAsia="ru-RU" w:bidi="ru-RU"/>
      <w:sz w:val="8"/>
      <w:szCs w:val="8"/>
      <w:w w:val="100"/>
      <w:spacing w:val="0"/>
      <w:color w:val="000000"/>
      <w:position w:val="0"/>
    </w:rPr>
  </w:style>
  <w:style w:type="character" w:customStyle="1" w:styleId="CharStyle69">
    <w:name w:val="Основной текст (5) + Sylfaen,5 pt"/>
    <w:basedOn w:val="CharStyle24"/>
    <w:rPr>
      <w:lang w:val="ru-RU" w:eastAsia="ru-RU" w:bidi="ru-RU"/>
      <w:sz w:val="10"/>
      <w:szCs w:val="10"/>
      <w:rFonts w:ascii="Sylfaen" w:eastAsia="Sylfaen" w:hAnsi="Sylfaen" w:cs="Sylfaen"/>
      <w:w w:val="100"/>
      <w:spacing w:val="0"/>
      <w:color w:val="000000"/>
      <w:position w:val="0"/>
    </w:rPr>
  </w:style>
  <w:style w:type="character" w:customStyle="1" w:styleId="CharStyle70">
    <w:name w:val="Основной текст (5) + 7,5 pt"/>
    <w:basedOn w:val="CharStyle24"/>
    <w:rPr>
      <w:lang w:val="ru-RU" w:eastAsia="ru-RU" w:bidi="ru-RU"/>
      <w:sz w:val="15"/>
      <w:szCs w:val="15"/>
      <w:w w:val="100"/>
      <w:spacing w:val="0"/>
      <w:color w:val="000000"/>
      <w:position w:val="0"/>
    </w:rPr>
  </w:style>
  <w:style w:type="character" w:customStyle="1" w:styleId="CharStyle71">
    <w:name w:val="Основной текст (7) Exact"/>
    <w:basedOn w:val="CharStyle43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72">
    <w:name w:val="Основной текст (3)"/>
    <w:basedOn w:val="CharStyle12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74">
    <w:name w:val="Основной текст (11)_"/>
    <w:basedOn w:val="DefaultParagraphFont"/>
    <w:link w:val="Style73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75">
    <w:name w:val="Основной текст (5) + 14 pt"/>
    <w:basedOn w:val="CharStyle24"/>
    <w:rPr>
      <w:lang w:val="ru-RU" w:eastAsia="ru-RU" w:bidi="ru-RU"/>
      <w:sz w:val="28"/>
      <w:szCs w:val="28"/>
      <w:w w:val="100"/>
      <w:spacing w:val="0"/>
      <w:color w:val="000000"/>
      <w:position w:val="0"/>
    </w:rPr>
  </w:style>
  <w:style w:type="character" w:customStyle="1" w:styleId="CharStyle76">
    <w:name w:val="Основной текст (5) + 14 pt"/>
    <w:basedOn w:val="CharStyle24"/>
    <w:rPr>
      <w:lang w:val="ru-RU" w:eastAsia="ru-RU" w:bidi="ru-RU"/>
      <w:sz w:val="28"/>
      <w:szCs w:val="28"/>
      <w:w w:val="100"/>
      <w:spacing w:val="0"/>
      <w:color w:val="000000"/>
      <w:position w:val="0"/>
    </w:rPr>
  </w:style>
  <w:style w:type="character" w:customStyle="1" w:styleId="CharStyle78">
    <w:name w:val="Основной текст (12) Exact"/>
    <w:basedOn w:val="DefaultParagraphFont"/>
    <w:link w:val="Style77"/>
    <w:rPr>
      <w:b/>
      <w:bCs/>
      <w:i w:val="0"/>
      <w:iCs w:val="0"/>
      <w:u w:val="none"/>
      <w:strike w:val="0"/>
      <w:smallCaps w:val="0"/>
      <w:sz w:val="24"/>
      <w:szCs w:val="24"/>
      <w:rFonts w:ascii="Arial" w:eastAsia="Arial" w:hAnsi="Arial" w:cs="Arial"/>
    </w:rPr>
  </w:style>
  <w:style w:type="character" w:customStyle="1" w:styleId="CharStyle79">
    <w:name w:val="Основной текст (12) + Times New Roman,4 pt,Не полужирный Exact"/>
    <w:basedOn w:val="CharStyle78"/>
    <w:rPr>
      <w:lang w:val="ru-RU" w:eastAsia="ru-RU" w:bidi="ru-RU"/>
      <w:b/>
      <w:bCs/>
      <w:sz w:val="8"/>
      <w:szCs w:val="8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80">
    <w:name w:val="Основной текст (7) + Интервал 0 pt Exact"/>
    <w:basedOn w:val="CharStyle43"/>
    <w:rPr>
      <w:lang w:val="ru-RU" w:eastAsia="ru-RU" w:bidi="ru-RU"/>
      <w:w w:val="100"/>
      <w:spacing w:val="-10"/>
      <w:color w:val="000000"/>
      <w:position w:val="0"/>
    </w:rPr>
  </w:style>
  <w:style w:type="character" w:customStyle="1" w:styleId="CharStyle81">
    <w:name w:val="Основной текст (3) + 13 pt,Полужирный"/>
    <w:basedOn w:val="CharStyle12"/>
    <w:rPr>
      <w:lang w:val="ru-RU" w:eastAsia="ru-RU" w:bidi="ru-RU"/>
      <w:b/>
      <w:bCs/>
      <w:sz w:val="26"/>
      <w:szCs w:val="26"/>
      <w:w w:val="100"/>
      <w:spacing w:val="0"/>
      <w:color w:val="000000"/>
      <w:position w:val="0"/>
    </w:rPr>
  </w:style>
  <w:style w:type="character" w:customStyle="1" w:styleId="CharStyle82">
    <w:name w:val="Основной текст (3) + 13 pt,Полужирный,Курсив,Интервал -1 pt"/>
    <w:basedOn w:val="CharStyle12"/>
    <w:rPr>
      <w:lang w:val="ru-RU" w:eastAsia="ru-RU" w:bidi="ru-RU"/>
      <w:b/>
      <w:bCs/>
      <w:i/>
      <w:iCs/>
      <w:sz w:val="26"/>
      <w:szCs w:val="26"/>
      <w:w w:val="100"/>
      <w:spacing w:val="-20"/>
      <w:color w:val="000000"/>
      <w:position w:val="0"/>
    </w:rPr>
  </w:style>
  <w:style w:type="character" w:customStyle="1" w:styleId="CharStyle83">
    <w:name w:val="Основной текст (5) + 8 pt"/>
    <w:basedOn w:val="CharStyle24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84">
    <w:name w:val="Основной текст (5) + 17 pt"/>
    <w:basedOn w:val="CharStyle24"/>
    <w:rPr>
      <w:lang w:val="ru-RU" w:eastAsia="ru-RU" w:bidi="ru-RU"/>
      <w:sz w:val="34"/>
      <w:szCs w:val="34"/>
      <w:w w:val="100"/>
      <w:spacing w:val="0"/>
      <w:color w:val="000000"/>
      <w:position w:val="0"/>
    </w:rPr>
  </w:style>
  <w:style w:type="character" w:customStyle="1" w:styleId="CharStyle85">
    <w:name w:val="Основной текст (5) + 27 pt,Курсив"/>
    <w:basedOn w:val="CharStyle24"/>
    <w:rPr>
      <w:lang w:val="ru-RU" w:eastAsia="ru-RU" w:bidi="ru-RU"/>
      <w:i/>
      <w:iCs/>
      <w:sz w:val="54"/>
      <w:szCs w:val="54"/>
      <w:w w:val="100"/>
      <w:spacing w:val="0"/>
      <w:color w:val="000000"/>
      <w:position w:val="0"/>
    </w:rPr>
  </w:style>
  <w:style w:type="character" w:customStyle="1" w:styleId="CharStyle86">
    <w:name w:val="Основной текст (5) + 8 pt"/>
    <w:basedOn w:val="CharStyle24"/>
    <w:rPr>
      <w:lang w:val="ru-RU" w:eastAsia="ru-RU" w:bidi="ru-RU"/>
      <w:sz w:val="16"/>
      <w:szCs w:val="16"/>
      <w:w w:val="100"/>
      <w:spacing w:val="0"/>
      <w:color w:val="000000"/>
      <w:position w:val="0"/>
    </w:rPr>
  </w:style>
  <w:style w:type="character" w:customStyle="1" w:styleId="CharStyle87">
    <w:name w:val="Основной текст (3) + 8,5 pt,Малые прописные"/>
    <w:basedOn w:val="CharStyle12"/>
    <w:rPr>
      <w:lang w:val="ru-RU" w:eastAsia="ru-RU" w:bidi="ru-RU"/>
      <w:smallCaps/>
      <w:sz w:val="17"/>
      <w:szCs w:val="17"/>
      <w:w w:val="100"/>
      <w:spacing w:val="0"/>
      <w:color w:val="000000"/>
      <w:position w:val="0"/>
    </w:rPr>
  </w:style>
  <w:style w:type="character" w:customStyle="1" w:styleId="CharStyle88">
    <w:name w:val="Основной текст (5) + Georgia,9 pt,Интервал 0 pt"/>
    <w:basedOn w:val="CharStyle24"/>
    <w:rPr>
      <w:lang w:val="en-US" w:eastAsia="en-US" w:bidi="en-US"/>
      <w:sz w:val="18"/>
      <w:szCs w:val="18"/>
      <w:rFonts w:ascii="Georgia" w:eastAsia="Georgia" w:hAnsi="Georgia" w:cs="Georgia"/>
      <w:w w:val="100"/>
      <w:spacing w:val="10"/>
      <w:color w:val="000000"/>
      <w:position w:val="0"/>
    </w:rPr>
  </w:style>
  <w:style w:type="character" w:customStyle="1" w:styleId="CharStyle89">
    <w:name w:val="Основной текст (5) + 5,5 pt,Курсив"/>
    <w:basedOn w:val="CharStyle24"/>
    <w:rPr>
      <w:lang w:val="en-US" w:eastAsia="en-US" w:bidi="en-US"/>
      <w:i/>
      <w:iCs/>
      <w:sz w:val="11"/>
      <w:szCs w:val="11"/>
      <w:w w:val="100"/>
      <w:spacing w:val="0"/>
      <w:color w:val="000000"/>
      <w:position w:val="0"/>
    </w:rPr>
  </w:style>
  <w:style w:type="character" w:customStyle="1" w:styleId="CharStyle90">
    <w:name w:val="Основной текст (5) + 7,5 pt"/>
    <w:basedOn w:val="CharStyle24"/>
    <w:rPr>
      <w:lang w:val="ru-RU" w:eastAsia="ru-RU" w:bidi="ru-RU"/>
      <w:sz w:val="15"/>
      <w:szCs w:val="15"/>
      <w:w w:val="100"/>
      <w:spacing w:val="0"/>
      <w:color w:val="000000"/>
      <w:position w:val="0"/>
    </w:rPr>
  </w:style>
  <w:style w:type="character" w:customStyle="1" w:styleId="CharStyle91">
    <w:name w:val="Основной текст (5) + Georgia,9 pt,Интервал 0 pt"/>
    <w:basedOn w:val="CharStyle24"/>
    <w:rPr>
      <w:lang w:val="ru-RU" w:eastAsia="ru-RU" w:bidi="ru-RU"/>
      <w:sz w:val="18"/>
      <w:szCs w:val="18"/>
      <w:rFonts w:ascii="Georgia" w:eastAsia="Georgia" w:hAnsi="Georgia" w:cs="Georgia"/>
      <w:w w:val="100"/>
      <w:spacing w:val="-10"/>
      <w:color w:val="000000"/>
      <w:position w:val="0"/>
    </w:rPr>
  </w:style>
  <w:style w:type="character" w:customStyle="1" w:styleId="CharStyle92">
    <w:name w:val="Основной текст (11) Exact"/>
    <w:basedOn w:val="DefaultParagraphFont"/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93">
    <w:name w:val="Основной текст (3) + Georgia,12 pt"/>
    <w:basedOn w:val="CharStyle12"/>
    <w:rPr>
      <w:lang w:val="ru-RU" w:eastAsia="ru-RU" w:bidi="ru-RU"/>
      <w:b/>
      <w:bCs/>
      <w:sz w:val="24"/>
      <w:szCs w:val="24"/>
      <w:rFonts w:ascii="Georgia" w:eastAsia="Georgia" w:hAnsi="Georgia" w:cs="Georgia"/>
      <w:w w:val="100"/>
      <w:spacing w:val="0"/>
      <w:color w:val="000000"/>
      <w:position w:val="0"/>
    </w:rPr>
  </w:style>
  <w:style w:type="character" w:customStyle="1" w:styleId="CharStyle94">
    <w:name w:val="Основной текст (3) + 13 pt,Полужирный,Курсив"/>
    <w:basedOn w:val="CharStyle12"/>
    <w:rPr>
      <w:lang w:val="ru-RU" w:eastAsia="ru-RU" w:bidi="ru-RU"/>
      <w:b/>
      <w:bCs/>
      <w:i/>
      <w:iCs/>
      <w:sz w:val="26"/>
      <w:szCs w:val="26"/>
      <w:w w:val="100"/>
      <w:color w:val="000000"/>
      <w:position w:val="0"/>
    </w:rPr>
  </w:style>
  <w:style w:type="character" w:customStyle="1" w:styleId="CharStyle95">
    <w:name w:val="Основной текст (3) + 15 pt,Полужирный,Интервал 0 pt"/>
    <w:basedOn w:val="CharStyle12"/>
    <w:rPr>
      <w:lang w:val="ru-RU" w:eastAsia="ru-RU" w:bidi="ru-RU"/>
      <w:b/>
      <w:bCs/>
      <w:sz w:val="30"/>
      <w:szCs w:val="30"/>
      <w:w w:val="100"/>
      <w:spacing w:val="-10"/>
      <w:color w:val="000000"/>
      <w:position w:val="0"/>
    </w:rPr>
  </w:style>
  <w:style w:type="character" w:customStyle="1" w:styleId="CharStyle96">
    <w:name w:val="Основной текст (5) + Arial,11 pt"/>
    <w:basedOn w:val="CharStyle24"/>
    <w:rPr>
      <w:lang w:val="ru-RU" w:eastAsia="ru-RU" w:bidi="ru-RU"/>
      <w:sz w:val="22"/>
      <w:szCs w:val="22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97">
    <w:name w:val="Основной текст (5) + 14 pt,Полужирный,Курсив,Интервал 1 pt"/>
    <w:basedOn w:val="CharStyle24"/>
    <w:rPr>
      <w:lang w:val="ru-RU" w:eastAsia="ru-RU" w:bidi="ru-RU"/>
      <w:b/>
      <w:bCs/>
      <w:i/>
      <w:iCs/>
      <w:sz w:val="28"/>
      <w:szCs w:val="28"/>
      <w:w w:val="100"/>
      <w:spacing w:val="30"/>
      <w:color w:val="000000"/>
      <w:position w:val="0"/>
    </w:rPr>
  </w:style>
  <w:style w:type="character" w:customStyle="1" w:styleId="CharStyle98">
    <w:name w:val="Основной текст (5) + 7 pt,Курсив"/>
    <w:basedOn w:val="CharStyle24"/>
    <w:rPr>
      <w:lang w:val="en-US" w:eastAsia="en-US" w:bidi="en-US"/>
      <w:i/>
      <w:iCs/>
      <w:sz w:val="14"/>
      <w:szCs w:val="14"/>
      <w:w w:val="100"/>
      <w:spacing w:val="0"/>
      <w:color w:val="000000"/>
      <w:position w:val="0"/>
    </w:rPr>
  </w:style>
  <w:style w:type="character" w:customStyle="1" w:styleId="CharStyle99">
    <w:name w:val="Основной текст (3) + 8,5 pt,Малые прописные,Интервал 1 pt"/>
    <w:basedOn w:val="CharStyle12"/>
    <w:rPr>
      <w:lang w:val="en-US" w:eastAsia="en-US" w:bidi="en-US"/>
      <w:smallCaps/>
      <w:sz w:val="17"/>
      <w:szCs w:val="17"/>
      <w:w w:val="100"/>
      <w:spacing w:val="30"/>
      <w:color w:val="000000"/>
      <w:position w:val="0"/>
    </w:rPr>
  </w:style>
  <w:style w:type="character" w:customStyle="1" w:styleId="CharStyle100">
    <w:name w:val="Основной текст (3) + 13 pt,Полужирный,Курсив"/>
    <w:basedOn w:val="CharStyle12"/>
    <w:rPr>
      <w:lang w:val="ru-RU" w:eastAsia="ru-RU" w:bidi="ru-RU"/>
      <w:b/>
      <w:bCs/>
      <w:i/>
      <w:iCs/>
      <w:sz w:val="26"/>
      <w:szCs w:val="26"/>
      <w:w w:val="100"/>
      <w:spacing w:val="0"/>
      <w:color w:val="000000"/>
      <w:position w:val="0"/>
    </w:rPr>
  </w:style>
  <w:style w:type="character" w:customStyle="1" w:styleId="CharStyle101">
    <w:name w:val="Основной текст (5) + Calibri,18 pt,Курсив,Интервал 0 pt"/>
    <w:basedOn w:val="CharStyle24"/>
    <w:rPr>
      <w:lang w:val="en-US" w:eastAsia="en-US" w:bidi="en-US"/>
      <w:i/>
      <w:iCs/>
      <w:sz w:val="36"/>
      <w:szCs w:val="36"/>
      <w:rFonts w:ascii="Calibri" w:eastAsia="Calibri" w:hAnsi="Calibri" w:cs="Calibri"/>
      <w:w w:val="100"/>
      <w:spacing w:val="-10"/>
      <w:color w:val="000000"/>
      <w:position w:val="0"/>
    </w:rPr>
  </w:style>
  <w:style w:type="character" w:customStyle="1" w:styleId="CharStyle102">
    <w:name w:val="Основной текст (5) + Corbel,6,5 pt,Интервал -1 pt"/>
    <w:basedOn w:val="CharStyle24"/>
    <w:rPr>
      <w:lang w:val="ru-RU" w:eastAsia="ru-RU" w:bidi="ru-RU"/>
      <w:b/>
      <w:bCs/>
      <w:sz w:val="13"/>
      <w:szCs w:val="13"/>
      <w:rFonts w:ascii="Corbel" w:eastAsia="Corbel" w:hAnsi="Corbel" w:cs="Corbel"/>
      <w:w w:val="100"/>
      <w:spacing w:val="-20"/>
      <w:color w:val="000000"/>
      <w:position w:val="0"/>
    </w:rPr>
  </w:style>
  <w:style w:type="character" w:customStyle="1" w:styleId="CharStyle103">
    <w:name w:val="Основной текст (5) + Corbel,6 pt,Полужирный,Курсив"/>
    <w:basedOn w:val="CharStyle24"/>
    <w:rPr>
      <w:lang w:val="en-US" w:eastAsia="en-US" w:bidi="en-US"/>
      <w:b/>
      <w:bCs/>
      <w:i/>
      <w:iCs/>
      <w:sz w:val="12"/>
      <w:szCs w:val="12"/>
      <w:rFonts w:ascii="Corbel" w:eastAsia="Corbel" w:hAnsi="Corbel" w:cs="Corbel"/>
      <w:w w:val="100"/>
      <w:spacing w:val="0"/>
      <w:color w:val="000000"/>
      <w:position w:val="0"/>
    </w:rPr>
  </w:style>
  <w:style w:type="character" w:customStyle="1" w:styleId="CharStyle104">
    <w:name w:val="Основной текст (3) + Интервал -2 pt"/>
    <w:basedOn w:val="CharStyle12"/>
    <w:rPr>
      <w:lang w:val="ru-RU" w:eastAsia="ru-RU" w:bidi="ru-RU"/>
      <w:w w:val="100"/>
      <w:spacing w:val="-40"/>
      <w:color w:val="000000"/>
      <w:position w:val="0"/>
    </w:rPr>
  </w:style>
  <w:style w:type="character" w:customStyle="1" w:styleId="CharStyle106">
    <w:name w:val="Основной текст (13)_"/>
    <w:basedOn w:val="DefaultParagraphFont"/>
    <w:link w:val="Style105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character" w:customStyle="1" w:styleId="CharStyle107">
    <w:name w:val="Основной текст (5) + Arial,14 pt,Курсив"/>
    <w:basedOn w:val="CharStyle24"/>
    <w:rPr>
      <w:lang w:val="ru-RU" w:eastAsia="ru-RU" w:bidi="ru-RU"/>
      <w:b/>
      <w:bCs/>
      <w:i/>
      <w:iCs/>
      <w:sz w:val="28"/>
      <w:szCs w:val="28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109">
    <w:name w:val="Колонтитул_"/>
    <w:basedOn w:val="DefaultParagraphFont"/>
    <w:link w:val="Style108"/>
    <w:rPr>
      <w:b w:val="0"/>
      <w:bCs w:val="0"/>
      <w:i w:val="0"/>
      <w:iCs w:val="0"/>
      <w:u w:val="none"/>
      <w:strike w:val="0"/>
      <w:smallCaps w:val="0"/>
      <w:sz w:val="18"/>
      <w:szCs w:val="18"/>
      <w:rFonts w:ascii="Arial" w:eastAsia="Arial" w:hAnsi="Arial" w:cs="Arial"/>
      <w:spacing w:val="0"/>
    </w:rPr>
  </w:style>
  <w:style w:type="character" w:customStyle="1" w:styleId="CharStyle110">
    <w:name w:val="Колонтитул"/>
    <w:basedOn w:val="CharStyle109"/>
    <w:rPr>
      <w:lang w:val="ru-RU" w:eastAsia="ru-RU" w:bidi="ru-RU"/>
      <w:w w:val="100"/>
      <w:color w:val="000000"/>
      <w:position w:val="0"/>
    </w:rPr>
  </w:style>
  <w:style w:type="character" w:customStyle="1" w:styleId="CharStyle112">
    <w:name w:val="Основной текст (14)_"/>
    <w:basedOn w:val="DefaultParagraphFont"/>
    <w:link w:val="Style111"/>
    <w:rPr>
      <w:b w:val="0"/>
      <w:bCs w:val="0"/>
      <w:i w:val="0"/>
      <w:iCs w:val="0"/>
      <w:u w:val="none"/>
      <w:strike w:val="0"/>
      <w:smallCaps w:val="0"/>
      <w:sz w:val="15"/>
      <w:szCs w:val="15"/>
      <w:rFonts w:ascii="Impact" w:eastAsia="Impact" w:hAnsi="Impact" w:cs="Impact"/>
    </w:rPr>
  </w:style>
  <w:style w:type="character" w:customStyle="1" w:styleId="CharStyle113">
    <w:name w:val="Основной текст (5) + Arial,18 pt,Интервал 0 pt"/>
    <w:basedOn w:val="CharStyle24"/>
    <w:rPr>
      <w:lang w:val="ru-RU" w:eastAsia="ru-RU" w:bidi="ru-RU"/>
      <w:sz w:val="36"/>
      <w:szCs w:val="36"/>
      <w:rFonts w:ascii="Arial" w:eastAsia="Arial" w:hAnsi="Arial" w:cs="Arial"/>
      <w:w w:val="100"/>
      <w:spacing w:val="-10"/>
      <w:color w:val="000000"/>
      <w:position w:val="0"/>
    </w:rPr>
  </w:style>
  <w:style w:type="character" w:customStyle="1" w:styleId="CharStyle114">
    <w:name w:val="Основной текст (5) + Garamond,17 pt,Курсив"/>
    <w:basedOn w:val="CharStyle24"/>
    <w:rPr>
      <w:lang w:val="ru-RU" w:eastAsia="ru-RU" w:bidi="ru-RU"/>
      <w:i/>
      <w:iCs/>
      <w:sz w:val="34"/>
      <w:szCs w:val="34"/>
      <w:rFonts w:ascii="Garamond" w:eastAsia="Garamond" w:hAnsi="Garamond" w:cs="Garamond"/>
      <w:w w:val="100"/>
      <w:spacing w:val="0"/>
      <w:color w:val="000000"/>
      <w:position w:val="0"/>
    </w:rPr>
  </w:style>
  <w:style w:type="character" w:customStyle="1" w:styleId="CharStyle115">
    <w:name w:val="Основной текст (5) + 7 pt,Курсив,Интервал -1 pt"/>
    <w:basedOn w:val="CharStyle24"/>
    <w:rPr>
      <w:lang w:val="ru-RU" w:eastAsia="ru-RU" w:bidi="ru-RU"/>
      <w:i/>
      <w:iCs/>
      <w:sz w:val="14"/>
      <w:szCs w:val="14"/>
      <w:w w:val="100"/>
      <w:spacing w:val="-20"/>
      <w:color w:val="000000"/>
      <w:position w:val="0"/>
    </w:rPr>
  </w:style>
  <w:style w:type="character" w:customStyle="1" w:styleId="CharStyle116">
    <w:name w:val="Основной текст (12) + Интервал 0 pt Exact"/>
    <w:basedOn w:val="CharStyle78"/>
    <w:rPr>
      <w:lang w:val="ru-RU" w:eastAsia="ru-RU" w:bidi="ru-RU"/>
      <w:w w:val="100"/>
      <w:spacing w:val="-10"/>
      <w:color w:val="000000"/>
      <w:position w:val="0"/>
    </w:rPr>
  </w:style>
  <w:style w:type="paragraph" w:customStyle="1" w:styleId="Style3">
    <w:name w:val="Подпись к картинке"/>
    <w:basedOn w:val="Normal"/>
    <w:link w:val="CharStyle4"/>
    <w:pPr>
      <w:widowControl w:val="0"/>
      <w:shd w:val="clear" w:color="auto" w:fill="FFFFFF"/>
      <w:jc w:val="center"/>
      <w:spacing w:line="470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paragraph" w:customStyle="1" w:styleId="Style5">
    <w:name w:val="Основной текст (3)"/>
    <w:basedOn w:val="Normal"/>
    <w:link w:val="CharStyle12"/>
    <w:pPr>
      <w:widowControl w:val="0"/>
      <w:shd w:val="clear" w:color="auto" w:fill="FFFFFF"/>
      <w:jc w:val="center"/>
      <w:spacing w:line="466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paragraph" w:customStyle="1" w:styleId="Style7">
    <w:name w:val="Основной текст (6)"/>
    <w:basedOn w:val="Normal"/>
    <w:link w:val="CharStyle8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3"/>
      <w:szCs w:val="23"/>
      <w:rFonts w:ascii="Times New Roman" w:eastAsia="Times New Roman" w:hAnsi="Times New Roman" w:cs="Times New Roman"/>
    </w:rPr>
  </w:style>
  <w:style w:type="paragraph" w:customStyle="1" w:styleId="Style10">
    <w:name w:val="Основной текст (5)"/>
    <w:basedOn w:val="Normal"/>
    <w:link w:val="CharStyle24"/>
    <w:pPr>
      <w:widowControl w:val="0"/>
      <w:shd w:val="clear" w:color="auto" w:fill="FFFFFF"/>
      <w:jc w:val="both"/>
      <w:spacing w:before="60" w:after="240" w:line="0" w:lineRule="exact"/>
    </w:pPr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</w:rPr>
  </w:style>
  <w:style w:type="paragraph" w:customStyle="1" w:styleId="Style13">
    <w:name w:val="Основной текст (2)"/>
    <w:basedOn w:val="Normal"/>
    <w:link w:val="CharStyle14"/>
    <w:pPr>
      <w:widowControl w:val="0"/>
      <w:shd w:val="clear" w:color="auto" w:fill="FFFFFF"/>
      <w:jc w:val="center"/>
      <w:spacing w:before="1140" w:line="528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paragraph" w:customStyle="1" w:styleId="Style15">
    <w:name w:val="Основной текст (4)"/>
    <w:basedOn w:val="Normal"/>
    <w:link w:val="CharStyle16"/>
    <w:pPr>
      <w:widowControl w:val="0"/>
      <w:shd w:val="clear" w:color="auto" w:fill="FFFFFF"/>
      <w:jc w:val="right"/>
      <w:spacing w:after="900" w:line="182" w:lineRule="exact"/>
    </w:pPr>
    <w:rPr>
      <w:b/>
      <w:bCs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  <w:spacing w:val="0"/>
    </w:rPr>
  </w:style>
  <w:style w:type="paragraph" w:customStyle="1" w:styleId="Style17">
    <w:name w:val="Заголовок №1"/>
    <w:basedOn w:val="Normal"/>
    <w:link w:val="CharStyle18"/>
    <w:pPr>
      <w:widowControl w:val="0"/>
      <w:shd w:val="clear" w:color="auto" w:fill="FFFFFF"/>
      <w:outlineLvl w:val="0"/>
      <w:spacing w:before="900" w:after="60" w:line="0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  <w:spacing w:val="-10"/>
    </w:rPr>
  </w:style>
  <w:style w:type="paragraph" w:customStyle="1" w:styleId="Style19">
    <w:name w:val="Заголовок №2"/>
    <w:basedOn w:val="Normal"/>
    <w:link w:val="CharStyle20"/>
    <w:pPr>
      <w:widowControl w:val="0"/>
      <w:shd w:val="clear" w:color="auto" w:fill="FFFFFF"/>
      <w:jc w:val="right"/>
      <w:outlineLvl w:val="1"/>
      <w:spacing w:before="60" w:after="240" w:line="0" w:lineRule="exact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0"/>
    </w:rPr>
  </w:style>
  <w:style w:type="paragraph" w:customStyle="1" w:styleId="Style21">
    <w:name w:val="Заголовок №3"/>
    <w:basedOn w:val="Normal"/>
    <w:link w:val="CharStyle22"/>
    <w:pPr>
      <w:widowControl w:val="0"/>
      <w:shd w:val="clear" w:color="auto" w:fill="FFFFFF"/>
      <w:jc w:val="both"/>
      <w:outlineLvl w:val="2"/>
      <w:spacing w:before="240" w:after="60" w:line="0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-10"/>
    </w:rPr>
  </w:style>
  <w:style w:type="paragraph" w:customStyle="1" w:styleId="Style25">
    <w:name w:val="Заголовок №4"/>
    <w:basedOn w:val="Normal"/>
    <w:link w:val="CharStyle26"/>
    <w:pPr>
      <w:widowControl w:val="0"/>
      <w:shd w:val="clear" w:color="auto" w:fill="FFFFFF"/>
      <w:outlineLvl w:val="3"/>
      <w:spacing w:before="240" w:after="60" w:line="0" w:lineRule="exact"/>
    </w:pPr>
    <w:rPr>
      <w:b/>
      <w:bCs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</w:rPr>
  </w:style>
  <w:style w:type="paragraph" w:customStyle="1" w:styleId="Style42">
    <w:name w:val="Основной текст (7)"/>
    <w:basedOn w:val="Normal"/>
    <w:link w:val="CharStyle43"/>
    <w:pPr>
      <w:widowControl w:val="0"/>
      <w:shd w:val="clear" w:color="auto" w:fill="FFFFFF"/>
      <w:jc w:val="both"/>
      <w:spacing w:before="60" w:after="60" w:line="0" w:lineRule="exact"/>
    </w:pPr>
    <w:rPr>
      <w:b/>
      <w:bCs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</w:rPr>
  </w:style>
  <w:style w:type="paragraph" w:customStyle="1" w:styleId="Style52">
    <w:name w:val="Подпись к таблице"/>
    <w:basedOn w:val="Normal"/>
    <w:link w:val="CharStyle53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18"/>
      <w:szCs w:val="18"/>
      <w:rFonts w:ascii="Bookman Old Style" w:eastAsia="Bookman Old Style" w:hAnsi="Bookman Old Style" w:cs="Bookman Old Style"/>
    </w:rPr>
  </w:style>
  <w:style w:type="paragraph" w:customStyle="1" w:styleId="Style54">
    <w:name w:val="Основной текст (8)"/>
    <w:basedOn w:val="Normal"/>
    <w:link w:val="CharStyle55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Bookman Old Style" w:eastAsia="Bookman Old Style" w:hAnsi="Bookman Old Style" w:cs="Bookman Old Style"/>
    </w:rPr>
  </w:style>
  <w:style w:type="paragraph" w:customStyle="1" w:styleId="Style59">
    <w:name w:val="Основной текст (9)"/>
    <w:basedOn w:val="Normal"/>
    <w:link w:val="CharStyle60"/>
    <w:pPr>
      <w:widowControl w:val="0"/>
      <w:shd w:val="clear" w:color="auto" w:fill="FFFFFF"/>
      <w:jc w:val="center"/>
      <w:spacing w:line="0" w:lineRule="exact"/>
    </w:pPr>
    <w:rPr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62">
    <w:name w:val="Основной текст (10)"/>
    <w:basedOn w:val="Normal"/>
    <w:link w:val="CharStyle63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8"/>
      <w:szCs w:val="8"/>
      <w:rFonts w:ascii="Arial" w:eastAsia="Arial" w:hAnsi="Arial" w:cs="Arial"/>
      <w:spacing w:val="0"/>
    </w:rPr>
  </w:style>
  <w:style w:type="paragraph" w:customStyle="1" w:styleId="Style73">
    <w:name w:val="Основной текст (11)"/>
    <w:basedOn w:val="Normal"/>
    <w:link w:val="CharStyle74"/>
    <w:pPr>
      <w:widowControl w:val="0"/>
      <w:shd w:val="clear" w:color="auto" w:fill="FFFFFF"/>
      <w:spacing w:before="420" w:after="420" w:line="480" w:lineRule="exact"/>
      <w:ind w:hanging="660"/>
    </w:pPr>
    <w:rPr>
      <w:b/>
      <w:bCs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77">
    <w:name w:val="Основной текст (12)"/>
    <w:basedOn w:val="Normal"/>
    <w:link w:val="CharStyle78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24"/>
      <w:szCs w:val="24"/>
      <w:rFonts w:ascii="Arial" w:eastAsia="Arial" w:hAnsi="Arial" w:cs="Arial"/>
    </w:rPr>
  </w:style>
  <w:style w:type="paragraph" w:customStyle="1" w:styleId="Style105">
    <w:name w:val="Основной текст (13)"/>
    <w:basedOn w:val="Normal"/>
    <w:link w:val="CharStyle106"/>
    <w:pPr>
      <w:widowControl w:val="0"/>
      <w:shd w:val="clear" w:color="auto" w:fill="FFFFFF"/>
      <w:spacing w:line="475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  <w:spacing w:val="0"/>
    </w:rPr>
  </w:style>
  <w:style w:type="paragraph" w:customStyle="1" w:styleId="Style108">
    <w:name w:val="Колонтитул"/>
    <w:basedOn w:val="Normal"/>
    <w:link w:val="CharStyle109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8"/>
      <w:szCs w:val="18"/>
      <w:rFonts w:ascii="Arial" w:eastAsia="Arial" w:hAnsi="Arial" w:cs="Arial"/>
      <w:spacing w:val="0"/>
    </w:rPr>
  </w:style>
  <w:style w:type="paragraph" w:customStyle="1" w:styleId="Style111">
    <w:name w:val="Основной текст (14)"/>
    <w:basedOn w:val="Normal"/>
    <w:link w:val="CharStyle112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5"/>
      <w:szCs w:val="15"/>
      <w:rFonts w:ascii="Impact" w:eastAsia="Impact" w:hAnsi="Impact" w:cs="Impact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Relationship Id="rId11" Type="http://schemas.openxmlformats.org/officeDocument/2006/relationships/image" Target="media/image4.jpeg"/><Relationship Id="rId12" Type="http://schemas.openxmlformats.org/officeDocument/2006/relationships/image" Target="media/image4.jpeg" TargetMode="External"/><Relationship Id="rId13" Type="http://schemas.openxmlformats.org/officeDocument/2006/relationships/image" Target="media/image5.jpeg"/><Relationship Id="rId14" Type="http://schemas.openxmlformats.org/officeDocument/2006/relationships/image" Target="media/image5.jpeg" TargetMode="External"/><Relationship Id="rId15" Type="http://schemas.openxmlformats.org/officeDocument/2006/relationships/image" Target="media/image6.jpeg"/><Relationship Id="rId16" Type="http://schemas.openxmlformats.org/officeDocument/2006/relationships/image" Target="media/image6.jpeg" TargetMode="External"/><Relationship Id="rId17" Type="http://schemas.openxmlformats.org/officeDocument/2006/relationships/image" Target="media/image7.jpeg"/><Relationship Id="rId18" Type="http://schemas.openxmlformats.org/officeDocument/2006/relationships/image" Target="media/image7.jpeg" TargetMode="External"/><Relationship Id="rId19" Type="http://schemas.openxmlformats.org/officeDocument/2006/relationships/footer" Target="footer1.xml"/><Relationship Id="rId20" Type="http://schemas.openxmlformats.org/officeDocument/2006/relationships/image" Target="media/image8.jpeg"/><Relationship Id="rId21" Type="http://schemas.openxmlformats.org/officeDocument/2006/relationships/image" Target="media/image8.jpeg" TargetMode="External"/><Relationship Id="rId22" Type="http://schemas.openxmlformats.org/officeDocument/2006/relationships/footer" Target="footer2.xml"/><Relationship Id="rId23" Type="http://schemas.openxmlformats.org/officeDocument/2006/relationships/image" Target="media/image9.jpeg"/><Relationship Id="rId24" Type="http://schemas.openxmlformats.org/officeDocument/2006/relationships/image" Target="media/image9.jpeg" TargetMode="External"/></Relationships>
</file>